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BF306" w14:textId="77777777" w:rsidR="0039180F" w:rsidRPr="00CB2CEE" w:rsidRDefault="0039180F" w:rsidP="0039180F">
      <w:pPr>
        <w:shd w:val="clear" w:color="auto" w:fill="FFFFFF"/>
        <w:spacing w:after="0" w:line="240" w:lineRule="auto"/>
        <w:rPr>
          <w:rFonts w:ascii="Segoe UI" w:eastAsia="Times New Roman" w:hAnsi="Segoe UI" w:cs="Segoe UI"/>
          <w:color w:val="373A3C"/>
          <w:sz w:val="23"/>
          <w:szCs w:val="23"/>
        </w:rPr>
      </w:pPr>
      <w:r>
        <w:rPr>
          <w:rFonts w:ascii="Segoe UI" w:eastAsia="Times New Roman" w:hAnsi="Segoe UI" w:cs="Segoe UI"/>
          <w:b/>
          <w:bCs/>
          <w:color w:val="373A3C"/>
          <w:sz w:val="23"/>
          <w:szCs w:val="23"/>
        </w:rPr>
        <w:t>Grading Rubric</w:t>
      </w:r>
      <w:r w:rsidRPr="00CB2CEE">
        <w:rPr>
          <w:rFonts w:ascii="Segoe UI" w:eastAsia="Times New Roman" w:hAnsi="Segoe UI" w:cs="Segoe UI"/>
          <w:b/>
          <w:bCs/>
          <w:color w:val="373A3C"/>
          <w:sz w:val="23"/>
          <w:szCs w:val="23"/>
        </w:rPr>
        <w:t xml:space="preserve"> for Artifacts:</w:t>
      </w:r>
    </w:p>
    <w:tbl>
      <w:tblPr>
        <w:tblStyle w:val="TableGrid"/>
        <w:tblW w:w="0" w:type="auto"/>
        <w:tblLook w:val="04A0" w:firstRow="1" w:lastRow="0" w:firstColumn="1" w:lastColumn="0" w:noHBand="0" w:noVBand="1"/>
      </w:tblPr>
      <w:tblGrid>
        <w:gridCol w:w="6092"/>
        <w:gridCol w:w="1618"/>
        <w:gridCol w:w="1592"/>
        <w:gridCol w:w="2546"/>
        <w:gridCol w:w="2542"/>
      </w:tblGrid>
      <w:tr w:rsidR="00FD709F" w14:paraId="16B8E735" w14:textId="77777777" w:rsidTr="005335E1">
        <w:tc>
          <w:tcPr>
            <w:tcW w:w="6385" w:type="dxa"/>
          </w:tcPr>
          <w:p w14:paraId="325F9754" w14:textId="17E64C58" w:rsidR="009336C1" w:rsidRPr="00FC4DD3" w:rsidRDefault="009336C1" w:rsidP="0039180F">
            <w:pPr>
              <w:spacing w:before="100" w:beforeAutospacing="1"/>
              <w:rPr>
                <w:rFonts w:ascii="Segoe UI" w:eastAsia="Times New Roman" w:hAnsi="Segoe UI" w:cs="Segoe UI"/>
                <w:sz w:val="23"/>
                <w:szCs w:val="23"/>
              </w:rPr>
            </w:pPr>
            <w:r w:rsidRPr="00FC4DD3">
              <w:rPr>
                <w:rFonts w:ascii="Segoe UI" w:eastAsia="Times New Roman" w:hAnsi="Segoe UI" w:cs="Segoe UI"/>
                <w:sz w:val="23"/>
                <w:szCs w:val="23"/>
              </w:rPr>
              <w:t xml:space="preserve">Learning Objective 1 </w:t>
            </w:r>
            <w:r w:rsidR="00E92EC8" w:rsidRPr="00FC4DD3">
              <w:rPr>
                <w:rFonts w:ascii="Segoe UI" w:eastAsia="Times New Roman" w:hAnsi="Segoe UI" w:cs="Segoe UI"/>
                <w:sz w:val="23"/>
                <w:szCs w:val="23"/>
              </w:rPr>
              <w:t>(Content)</w:t>
            </w:r>
          </w:p>
          <w:p w14:paraId="22D0835C" w14:textId="2181119D" w:rsidR="009336C1" w:rsidRPr="00FC4DD3" w:rsidRDefault="009336C1" w:rsidP="009336C1">
            <w:pPr>
              <w:rPr>
                <w:rFonts w:ascii="Segoe UI" w:eastAsia="Times New Roman" w:hAnsi="Segoe UI" w:cs="Segoe UI"/>
                <w:sz w:val="23"/>
                <w:szCs w:val="23"/>
              </w:rPr>
            </w:pPr>
            <w:r w:rsidRPr="00FC4DD3">
              <w:rPr>
                <w:rFonts w:ascii="Segoe UI" w:eastAsia="Times New Roman" w:hAnsi="Segoe UI" w:cs="Segoe UI"/>
                <w:sz w:val="23"/>
                <w:szCs w:val="23"/>
              </w:rPr>
              <w:t>Learning Objective 2</w:t>
            </w:r>
            <w:r w:rsidR="00E92EC8" w:rsidRPr="00FC4DD3">
              <w:rPr>
                <w:rFonts w:ascii="Segoe UI" w:eastAsia="Times New Roman" w:hAnsi="Segoe UI" w:cs="Segoe UI"/>
                <w:sz w:val="23"/>
                <w:szCs w:val="23"/>
              </w:rPr>
              <w:t xml:space="preserve"> (Content + Skills)</w:t>
            </w:r>
          </w:p>
          <w:p w14:paraId="3BC6F1BD" w14:textId="27DE5A38" w:rsidR="009336C1" w:rsidRPr="009336C1" w:rsidRDefault="009336C1" w:rsidP="009336C1">
            <w:pPr>
              <w:rPr>
                <w:rFonts w:ascii="Segoe UI" w:eastAsia="Times New Roman" w:hAnsi="Segoe UI" w:cs="Segoe UI"/>
                <w:b/>
                <w:bCs/>
                <w:color w:val="7030A0"/>
                <w:sz w:val="23"/>
                <w:szCs w:val="23"/>
              </w:rPr>
            </w:pPr>
            <w:r w:rsidRPr="00FC4DD3">
              <w:rPr>
                <w:rFonts w:ascii="Segoe UI" w:eastAsia="Times New Roman" w:hAnsi="Segoe UI" w:cs="Segoe UI"/>
                <w:sz w:val="23"/>
                <w:szCs w:val="23"/>
              </w:rPr>
              <w:t>Learning Objective 3</w:t>
            </w:r>
            <w:r w:rsidR="00E92EC8" w:rsidRPr="00FC4DD3">
              <w:rPr>
                <w:rFonts w:ascii="Segoe UI" w:eastAsia="Times New Roman" w:hAnsi="Segoe UI" w:cs="Segoe UI"/>
                <w:sz w:val="23"/>
                <w:szCs w:val="23"/>
              </w:rPr>
              <w:t xml:space="preserve"> (Content + Skills + Transfer of learning)</w:t>
            </w:r>
          </w:p>
        </w:tc>
        <w:tc>
          <w:tcPr>
            <w:tcW w:w="1620" w:type="dxa"/>
          </w:tcPr>
          <w:p w14:paraId="5A34C137" w14:textId="3DFFC851" w:rsidR="0039180F" w:rsidRPr="0039180F" w:rsidRDefault="0039180F" w:rsidP="0039180F">
            <w:pPr>
              <w:spacing w:before="100" w:beforeAutospacing="1"/>
              <w:rPr>
                <w:rFonts w:ascii="Segoe UI" w:eastAsia="Times New Roman" w:hAnsi="Segoe UI" w:cs="Segoe UI"/>
                <w:b/>
                <w:bCs/>
                <w:color w:val="373A3C"/>
                <w:sz w:val="23"/>
                <w:szCs w:val="23"/>
              </w:rPr>
            </w:pPr>
            <w:r w:rsidRPr="00493061">
              <w:rPr>
                <w:rFonts w:ascii="Segoe UI" w:eastAsia="Times New Roman" w:hAnsi="Segoe UI" w:cs="Segoe UI"/>
                <w:b/>
                <w:bCs/>
                <w:color w:val="373A3C"/>
                <w:sz w:val="23"/>
                <w:szCs w:val="23"/>
              </w:rPr>
              <w:t>Exceeds Expectations</w:t>
            </w:r>
            <w:r>
              <w:rPr>
                <w:rFonts w:ascii="Segoe UI" w:eastAsia="Times New Roman" w:hAnsi="Segoe UI" w:cs="Segoe UI"/>
                <w:b/>
                <w:bCs/>
                <w:color w:val="373A3C"/>
                <w:sz w:val="23"/>
                <w:szCs w:val="23"/>
              </w:rPr>
              <w:br/>
            </w:r>
            <w:r>
              <w:rPr>
                <w:rFonts w:ascii="Segoe UI" w:eastAsia="Times New Roman" w:hAnsi="Segoe UI" w:cs="Segoe UI"/>
                <w:color w:val="373A3C"/>
                <w:sz w:val="23"/>
                <w:szCs w:val="23"/>
              </w:rPr>
              <w:t>(Full credit)</w:t>
            </w:r>
          </w:p>
        </w:tc>
        <w:tc>
          <w:tcPr>
            <w:tcW w:w="1170" w:type="dxa"/>
          </w:tcPr>
          <w:p w14:paraId="34E547DA" w14:textId="26480E66" w:rsidR="0039180F" w:rsidRPr="0039180F" w:rsidRDefault="0039180F" w:rsidP="0039180F">
            <w:pPr>
              <w:spacing w:before="100" w:beforeAutospacing="1"/>
              <w:rPr>
                <w:rFonts w:ascii="Segoe UI" w:eastAsia="Times New Roman" w:hAnsi="Segoe UI" w:cs="Segoe UI"/>
                <w:color w:val="373A3C"/>
                <w:sz w:val="23"/>
                <w:szCs w:val="23"/>
              </w:rPr>
            </w:pPr>
            <w:r w:rsidRPr="00493061">
              <w:rPr>
                <w:rFonts w:ascii="Segoe UI" w:eastAsia="Times New Roman" w:hAnsi="Segoe UI" w:cs="Segoe UI"/>
                <w:b/>
                <w:bCs/>
                <w:color w:val="373A3C"/>
                <w:sz w:val="23"/>
                <w:szCs w:val="23"/>
              </w:rPr>
              <w:t>Meets Expectations</w:t>
            </w:r>
            <w:r>
              <w:rPr>
                <w:rFonts w:ascii="Segoe UI" w:eastAsia="Times New Roman" w:hAnsi="Segoe UI" w:cs="Segoe UI"/>
                <w:b/>
                <w:bCs/>
                <w:color w:val="373A3C"/>
                <w:sz w:val="23"/>
                <w:szCs w:val="23"/>
              </w:rPr>
              <w:br/>
            </w:r>
            <w:r>
              <w:rPr>
                <w:rFonts w:ascii="Segoe UI" w:eastAsia="Times New Roman" w:hAnsi="Segoe UI" w:cs="Segoe UI"/>
                <w:color w:val="373A3C"/>
                <w:sz w:val="23"/>
                <w:szCs w:val="23"/>
              </w:rPr>
              <w:t>(Full credit)</w:t>
            </w:r>
          </w:p>
        </w:tc>
        <w:tc>
          <w:tcPr>
            <w:tcW w:w="2610" w:type="dxa"/>
          </w:tcPr>
          <w:p w14:paraId="5B024D1C" w14:textId="7BA6D1FD" w:rsidR="0039180F" w:rsidRPr="0039180F" w:rsidRDefault="0039180F" w:rsidP="0039180F">
            <w:pPr>
              <w:spacing w:before="100" w:beforeAutospacing="1"/>
              <w:rPr>
                <w:rFonts w:ascii="Segoe UI" w:eastAsia="Times New Roman" w:hAnsi="Segoe UI" w:cs="Segoe UI"/>
                <w:b/>
                <w:bCs/>
                <w:color w:val="373A3C"/>
                <w:sz w:val="23"/>
                <w:szCs w:val="23"/>
              </w:rPr>
            </w:pPr>
            <w:r w:rsidRPr="00493061">
              <w:rPr>
                <w:rFonts w:ascii="Segoe UI" w:eastAsia="Times New Roman" w:hAnsi="Segoe UI" w:cs="Segoe UI"/>
                <w:b/>
                <w:bCs/>
                <w:color w:val="373A3C"/>
                <w:sz w:val="23"/>
                <w:szCs w:val="23"/>
              </w:rPr>
              <w:t>Does not meet expectations: Minor revisions</w:t>
            </w:r>
            <w:r>
              <w:rPr>
                <w:rFonts w:ascii="Segoe UI" w:eastAsia="Times New Roman" w:hAnsi="Segoe UI" w:cs="Segoe UI"/>
                <w:b/>
                <w:bCs/>
                <w:color w:val="373A3C"/>
                <w:sz w:val="23"/>
                <w:szCs w:val="23"/>
              </w:rPr>
              <w:br/>
            </w:r>
            <w:r w:rsidRPr="0039180F">
              <w:rPr>
                <w:rFonts w:ascii="Segoe UI" w:eastAsia="Times New Roman" w:hAnsi="Segoe UI" w:cs="Segoe UI"/>
                <w:color w:val="373A3C"/>
                <w:sz w:val="23"/>
                <w:szCs w:val="23"/>
              </w:rPr>
              <w:t>(</w:t>
            </w:r>
            <w:r w:rsidR="00AA1DA0">
              <w:rPr>
                <w:rFonts w:ascii="Segoe UI" w:eastAsia="Times New Roman" w:hAnsi="Segoe UI" w:cs="Segoe UI"/>
                <w:color w:val="373A3C"/>
                <w:sz w:val="23"/>
                <w:szCs w:val="23"/>
              </w:rPr>
              <w:t>Try again or no credit</w:t>
            </w:r>
            <w:r w:rsidRPr="0039180F">
              <w:rPr>
                <w:rFonts w:ascii="Segoe UI" w:eastAsia="Times New Roman" w:hAnsi="Segoe UI" w:cs="Segoe UI"/>
                <w:color w:val="373A3C"/>
                <w:sz w:val="23"/>
                <w:szCs w:val="23"/>
              </w:rPr>
              <w:t>)</w:t>
            </w:r>
          </w:p>
        </w:tc>
        <w:tc>
          <w:tcPr>
            <w:tcW w:w="2605" w:type="dxa"/>
          </w:tcPr>
          <w:p w14:paraId="02551FFD" w14:textId="6BA2BD8C" w:rsidR="0039180F" w:rsidRPr="0039180F" w:rsidRDefault="0039180F" w:rsidP="0039180F">
            <w:pPr>
              <w:spacing w:before="100" w:beforeAutospacing="1"/>
              <w:rPr>
                <w:rFonts w:ascii="Segoe UI" w:eastAsia="Times New Roman" w:hAnsi="Segoe UI" w:cs="Segoe UI"/>
                <w:color w:val="373A3C"/>
                <w:sz w:val="23"/>
                <w:szCs w:val="23"/>
              </w:rPr>
            </w:pPr>
            <w:r w:rsidRPr="00493061">
              <w:rPr>
                <w:rFonts w:ascii="Segoe UI" w:eastAsia="Times New Roman" w:hAnsi="Segoe UI" w:cs="Segoe UI"/>
                <w:b/>
                <w:bCs/>
                <w:color w:val="373A3C"/>
                <w:sz w:val="23"/>
                <w:szCs w:val="23"/>
              </w:rPr>
              <w:t>Does not meet expectations: Substantial revisions</w:t>
            </w:r>
            <w:r>
              <w:rPr>
                <w:rFonts w:ascii="Segoe UI" w:eastAsia="Times New Roman" w:hAnsi="Segoe UI" w:cs="Segoe UI"/>
                <w:color w:val="373A3C"/>
                <w:sz w:val="23"/>
                <w:szCs w:val="23"/>
              </w:rPr>
              <w:br/>
            </w:r>
            <w:r w:rsidRPr="0039180F">
              <w:rPr>
                <w:rFonts w:ascii="Segoe UI" w:eastAsia="Times New Roman" w:hAnsi="Segoe UI" w:cs="Segoe UI"/>
                <w:color w:val="373A3C"/>
                <w:sz w:val="23"/>
                <w:szCs w:val="23"/>
              </w:rPr>
              <w:t>(</w:t>
            </w:r>
            <w:r w:rsidR="00AA1DA0">
              <w:rPr>
                <w:rFonts w:ascii="Segoe UI" w:eastAsia="Times New Roman" w:hAnsi="Segoe UI" w:cs="Segoe UI"/>
                <w:color w:val="373A3C"/>
                <w:sz w:val="23"/>
                <w:szCs w:val="23"/>
              </w:rPr>
              <w:t>Try again or</w:t>
            </w:r>
            <w:r>
              <w:rPr>
                <w:rFonts w:ascii="Segoe UI" w:eastAsia="Times New Roman" w:hAnsi="Segoe UI" w:cs="Segoe UI"/>
                <w:color w:val="373A3C"/>
                <w:sz w:val="23"/>
                <w:szCs w:val="23"/>
              </w:rPr>
              <w:t xml:space="preserve"> no credit</w:t>
            </w:r>
            <w:r w:rsidRPr="0039180F">
              <w:rPr>
                <w:rFonts w:ascii="Segoe UI" w:eastAsia="Times New Roman" w:hAnsi="Segoe UI" w:cs="Segoe UI"/>
                <w:color w:val="373A3C"/>
                <w:sz w:val="23"/>
                <w:szCs w:val="23"/>
              </w:rPr>
              <w:t>)</w:t>
            </w:r>
          </w:p>
        </w:tc>
      </w:tr>
      <w:tr w:rsidR="00FD709F" w14:paraId="405440B3" w14:textId="77777777" w:rsidTr="005335E1">
        <w:tc>
          <w:tcPr>
            <w:tcW w:w="6385" w:type="dxa"/>
          </w:tcPr>
          <w:p w14:paraId="4E8A9BDF" w14:textId="485B0DBE" w:rsidR="0039180F" w:rsidRPr="00FC4DD3" w:rsidRDefault="00477A3A" w:rsidP="0039180F">
            <w:pPr>
              <w:shd w:val="clear" w:color="auto" w:fill="FFFFFF"/>
              <w:spacing w:before="100" w:beforeAutospacing="1"/>
              <w:rPr>
                <w:rFonts w:ascii="Segoe UI" w:eastAsia="Times New Roman" w:hAnsi="Segoe UI" w:cs="Segoe UI"/>
                <w:sz w:val="23"/>
                <w:szCs w:val="23"/>
              </w:rPr>
            </w:pPr>
            <w:r>
              <w:rPr>
                <w:rFonts w:ascii="Segoe UI" w:eastAsia="Times New Roman" w:hAnsi="Segoe UI" w:cs="Segoe UI"/>
                <w:b/>
                <w:bCs/>
                <w:sz w:val="23"/>
                <w:szCs w:val="23"/>
              </w:rPr>
              <w:t>Content Accuracy</w:t>
            </w:r>
            <w:r w:rsidR="0039180F" w:rsidRPr="00FC4DD3">
              <w:rPr>
                <w:rFonts w:ascii="Segoe UI" w:eastAsia="Times New Roman" w:hAnsi="Segoe UI" w:cs="Segoe UI"/>
                <w:sz w:val="23"/>
                <w:szCs w:val="23"/>
              </w:rPr>
              <w:t xml:space="preserve">: </w:t>
            </w:r>
            <w:r w:rsidR="0043633C">
              <w:rPr>
                <w:rFonts w:ascii="Segoe UI" w:eastAsia="Times New Roman" w:hAnsi="Segoe UI" w:cs="Segoe UI"/>
                <w:sz w:val="23"/>
                <w:szCs w:val="23"/>
              </w:rPr>
              <w:br/>
            </w:r>
            <w:r w:rsidR="0039180F" w:rsidRPr="00FC4DD3">
              <w:rPr>
                <w:rFonts w:ascii="Segoe UI" w:eastAsia="Times New Roman" w:hAnsi="Segoe UI" w:cs="Segoe UI"/>
                <w:sz w:val="23"/>
                <w:szCs w:val="23"/>
              </w:rPr>
              <w:t>Correctly uses</w:t>
            </w:r>
            <w:r w:rsidR="003D3FB6">
              <w:rPr>
                <w:rFonts w:ascii="Segoe UI" w:eastAsia="Times New Roman" w:hAnsi="Segoe UI" w:cs="Segoe UI"/>
                <w:sz w:val="23"/>
                <w:szCs w:val="23"/>
              </w:rPr>
              <w:t xml:space="preserve"> 10 (or more)</w:t>
            </w:r>
            <w:r w:rsidR="0039180F" w:rsidRPr="00FC4DD3">
              <w:rPr>
                <w:rFonts w:ascii="Segoe UI" w:eastAsia="Times New Roman" w:hAnsi="Segoe UI" w:cs="Segoe UI"/>
                <w:sz w:val="23"/>
                <w:szCs w:val="23"/>
              </w:rPr>
              <w:t xml:space="preserve"> </w:t>
            </w:r>
            <w:r w:rsidR="00E441F0">
              <w:rPr>
                <w:rFonts w:ascii="Segoe UI" w:eastAsia="Times New Roman" w:hAnsi="Segoe UI" w:cs="Segoe UI"/>
                <w:sz w:val="23"/>
                <w:szCs w:val="23"/>
              </w:rPr>
              <w:t>terms and concepts</w:t>
            </w:r>
            <w:r w:rsidR="0043633C">
              <w:rPr>
                <w:rFonts w:ascii="Segoe UI" w:eastAsia="Times New Roman" w:hAnsi="Segoe UI" w:cs="Segoe UI"/>
                <w:sz w:val="23"/>
                <w:szCs w:val="23"/>
              </w:rPr>
              <w:t xml:space="preserve"> from each chapter</w:t>
            </w:r>
            <w:r w:rsidR="0039180F" w:rsidRPr="00FC4DD3">
              <w:rPr>
                <w:rFonts w:ascii="Segoe UI" w:eastAsia="Times New Roman" w:hAnsi="Segoe UI" w:cs="Segoe UI"/>
                <w:sz w:val="23"/>
                <w:szCs w:val="23"/>
              </w:rPr>
              <w:t xml:space="preserve"> </w:t>
            </w:r>
            <w:r w:rsidR="00FC4DD3">
              <w:rPr>
                <w:rFonts w:ascii="Segoe UI" w:eastAsia="Times New Roman" w:hAnsi="Segoe UI" w:cs="Segoe UI"/>
                <w:sz w:val="23"/>
                <w:szCs w:val="23"/>
              </w:rPr>
              <w:t>(LO 1)</w:t>
            </w:r>
            <w:r w:rsidR="0043633C">
              <w:rPr>
                <w:rFonts w:ascii="Segoe UI" w:eastAsia="Times New Roman" w:hAnsi="Segoe UI" w:cs="Segoe UI"/>
                <w:sz w:val="23"/>
                <w:szCs w:val="23"/>
              </w:rPr>
              <w:t xml:space="preserve">. </w:t>
            </w:r>
            <w:r w:rsidR="0043633C">
              <w:rPr>
                <w:rFonts w:ascii="Segoe UI" w:eastAsia="Times New Roman" w:hAnsi="Segoe UI" w:cs="Segoe UI"/>
                <w:sz w:val="23"/>
                <w:szCs w:val="23"/>
              </w:rPr>
              <w:br/>
              <w:t>M</w:t>
            </w:r>
            <w:r w:rsidR="0039180F" w:rsidRPr="00FC4DD3">
              <w:rPr>
                <w:rFonts w:ascii="Segoe UI" w:eastAsia="Times New Roman" w:hAnsi="Segoe UI" w:cs="Segoe UI"/>
                <w:sz w:val="23"/>
                <w:szCs w:val="23"/>
              </w:rPr>
              <w:t xml:space="preserve">akes appropriate comparisons, illustrations, or analogies that demonstrate an accurate understanding of the </w:t>
            </w:r>
            <w:r w:rsidR="00E441F0">
              <w:rPr>
                <w:rFonts w:ascii="Segoe UI" w:eastAsia="Times New Roman" w:hAnsi="Segoe UI" w:cs="Segoe UI"/>
                <w:sz w:val="23"/>
                <w:szCs w:val="23"/>
              </w:rPr>
              <w:t>material</w:t>
            </w:r>
            <w:r w:rsidR="0039180F" w:rsidRPr="00FC4DD3">
              <w:rPr>
                <w:rFonts w:ascii="Segoe UI" w:eastAsia="Times New Roman" w:hAnsi="Segoe UI" w:cs="Segoe UI"/>
                <w:sz w:val="23"/>
                <w:szCs w:val="23"/>
              </w:rPr>
              <w:t xml:space="preserve"> </w:t>
            </w:r>
            <w:r w:rsidR="00FC4DD3">
              <w:rPr>
                <w:rFonts w:ascii="Segoe UI" w:eastAsia="Times New Roman" w:hAnsi="Segoe UI" w:cs="Segoe UI"/>
                <w:sz w:val="23"/>
                <w:szCs w:val="23"/>
              </w:rPr>
              <w:t>(LO 2)</w:t>
            </w:r>
            <w:r w:rsidR="0039180F" w:rsidRPr="00FC4DD3">
              <w:rPr>
                <w:rFonts w:ascii="Segoe UI" w:eastAsia="Times New Roman" w:hAnsi="Segoe UI" w:cs="Segoe UI"/>
                <w:sz w:val="23"/>
                <w:szCs w:val="23"/>
              </w:rPr>
              <w:t>.</w:t>
            </w:r>
            <w:r w:rsidR="00B75A45" w:rsidRPr="00FC4DD3">
              <w:rPr>
                <w:rFonts w:ascii="Segoe UI" w:eastAsia="Times New Roman" w:hAnsi="Segoe UI" w:cs="Segoe UI"/>
                <w:sz w:val="23"/>
                <w:szCs w:val="23"/>
              </w:rPr>
              <w:t xml:space="preserve"> </w:t>
            </w:r>
          </w:p>
        </w:tc>
        <w:tc>
          <w:tcPr>
            <w:tcW w:w="1620" w:type="dxa"/>
          </w:tcPr>
          <w:p w14:paraId="368A8CA9" w14:textId="77777777" w:rsidR="0039180F" w:rsidRDefault="0039180F" w:rsidP="0039180F">
            <w:pPr>
              <w:spacing w:before="100" w:beforeAutospacing="1"/>
              <w:rPr>
                <w:rFonts w:ascii="Segoe UI" w:eastAsia="Times New Roman" w:hAnsi="Segoe UI" w:cs="Segoe UI"/>
                <w:b/>
                <w:bCs/>
                <w:color w:val="373A3C"/>
                <w:sz w:val="23"/>
                <w:szCs w:val="23"/>
              </w:rPr>
            </w:pPr>
          </w:p>
        </w:tc>
        <w:tc>
          <w:tcPr>
            <w:tcW w:w="1170" w:type="dxa"/>
          </w:tcPr>
          <w:p w14:paraId="2F08DF89" w14:textId="77777777" w:rsidR="0039180F" w:rsidRDefault="0039180F" w:rsidP="0039180F">
            <w:pPr>
              <w:shd w:val="clear" w:color="auto" w:fill="FFFFFF"/>
              <w:spacing w:before="100" w:beforeAutospacing="1"/>
              <w:rPr>
                <w:rFonts w:ascii="Segoe UI" w:eastAsia="Times New Roman" w:hAnsi="Segoe UI" w:cs="Segoe UI"/>
                <w:b/>
                <w:bCs/>
                <w:color w:val="373A3C"/>
                <w:sz w:val="23"/>
                <w:szCs w:val="23"/>
              </w:rPr>
            </w:pPr>
          </w:p>
        </w:tc>
        <w:tc>
          <w:tcPr>
            <w:tcW w:w="2610" w:type="dxa"/>
          </w:tcPr>
          <w:p w14:paraId="02745B79" w14:textId="77777777" w:rsidR="0039180F" w:rsidRDefault="0039180F" w:rsidP="0039180F">
            <w:pPr>
              <w:spacing w:before="100" w:beforeAutospacing="1"/>
              <w:rPr>
                <w:rFonts w:ascii="Segoe UI" w:eastAsia="Times New Roman" w:hAnsi="Segoe UI" w:cs="Segoe UI"/>
                <w:b/>
                <w:bCs/>
                <w:color w:val="373A3C"/>
                <w:sz w:val="23"/>
                <w:szCs w:val="23"/>
              </w:rPr>
            </w:pPr>
          </w:p>
        </w:tc>
        <w:tc>
          <w:tcPr>
            <w:tcW w:w="2605" w:type="dxa"/>
          </w:tcPr>
          <w:p w14:paraId="44E5D61F" w14:textId="77777777" w:rsidR="0039180F" w:rsidRDefault="0039180F" w:rsidP="0039180F">
            <w:pPr>
              <w:spacing w:before="100" w:beforeAutospacing="1"/>
              <w:rPr>
                <w:rFonts w:ascii="Segoe UI" w:eastAsia="Times New Roman" w:hAnsi="Segoe UI" w:cs="Segoe UI"/>
                <w:b/>
                <w:bCs/>
                <w:color w:val="373A3C"/>
                <w:sz w:val="23"/>
                <w:szCs w:val="23"/>
              </w:rPr>
            </w:pPr>
          </w:p>
        </w:tc>
      </w:tr>
      <w:tr w:rsidR="00FD709F" w14:paraId="42BA637A" w14:textId="77777777" w:rsidTr="005335E1">
        <w:tc>
          <w:tcPr>
            <w:tcW w:w="6385" w:type="dxa"/>
          </w:tcPr>
          <w:p w14:paraId="7B42F0E9" w14:textId="6BBCD991" w:rsidR="0039180F" w:rsidRPr="00FC4DD3" w:rsidRDefault="00F102D1" w:rsidP="0039180F">
            <w:pPr>
              <w:shd w:val="clear" w:color="auto" w:fill="FFFFFF"/>
              <w:spacing w:before="100" w:beforeAutospacing="1"/>
              <w:rPr>
                <w:rFonts w:ascii="Segoe UI" w:eastAsia="Times New Roman" w:hAnsi="Segoe UI" w:cs="Segoe UI"/>
                <w:sz w:val="23"/>
                <w:szCs w:val="23"/>
              </w:rPr>
            </w:pPr>
            <w:r>
              <w:rPr>
                <w:rFonts w:ascii="Segoe UI" w:eastAsia="Times New Roman" w:hAnsi="Segoe UI" w:cs="Segoe UI"/>
                <w:b/>
                <w:bCs/>
                <w:sz w:val="23"/>
                <w:szCs w:val="23"/>
              </w:rPr>
              <w:t>Research</w:t>
            </w:r>
            <w:r w:rsidR="0003552E">
              <w:rPr>
                <w:rFonts w:ascii="Segoe UI" w:eastAsia="Times New Roman" w:hAnsi="Segoe UI" w:cs="Segoe UI"/>
                <w:b/>
                <w:bCs/>
                <w:sz w:val="23"/>
                <w:szCs w:val="23"/>
              </w:rPr>
              <w:t xml:space="preserve"> Beyond the Textbook</w:t>
            </w:r>
            <w:r w:rsidR="0039180F" w:rsidRPr="00FC4DD3">
              <w:rPr>
                <w:rFonts w:ascii="Segoe UI" w:eastAsia="Times New Roman" w:hAnsi="Segoe UI" w:cs="Segoe UI"/>
                <w:sz w:val="23"/>
                <w:szCs w:val="23"/>
              </w:rPr>
              <w:t xml:space="preserve">: </w:t>
            </w:r>
            <w:r w:rsidR="00AA1DA0">
              <w:rPr>
                <w:rFonts w:ascii="Segoe UI" w:eastAsia="Times New Roman" w:hAnsi="Segoe UI" w:cs="Segoe UI"/>
                <w:sz w:val="23"/>
                <w:szCs w:val="23"/>
              </w:rPr>
              <w:br/>
            </w:r>
            <w:r w:rsidR="0003552E">
              <w:rPr>
                <w:rFonts w:ascii="Segoe UI" w:eastAsia="Times New Roman" w:hAnsi="Segoe UI" w:cs="Segoe UI"/>
                <w:sz w:val="23"/>
                <w:szCs w:val="23"/>
              </w:rPr>
              <w:t>Includes</w:t>
            </w:r>
            <w:r w:rsidR="00BB1767">
              <w:rPr>
                <w:rFonts w:ascii="Segoe UI" w:eastAsia="Times New Roman" w:hAnsi="Segoe UI" w:cs="Segoe UI"/>
                <w:sz w:val="23"/>
                <w:szCs w:val="23"/>
              </w:rPr>
              <w:t>, and accurately applies</w:t>
            </w:r>
            <w:r w:rsidR="0003552E">
              <w:rPr>
                <w:rFonts w:ascii="Segoe UI" w:eastAsia="Times New Roman" w:hAnsi="Segoe UI" w:cs="Segoe UI"/>
                <w:sz w:val="23"/>
                <w:szCs w:val="23"/>
              </w:rPr>
              <w:t xml:space="preserve"> </w:t>
            </w:r>
            <w:r w:rsidR="001B7408">
              <w:rPr>
                <w:rFonts w:ascii="Segoe UI" w:eastAsia="Times New Roman" w:hAnsi="Segoe UI" w:cs="Segoe UI"/>
                <w:sz w:val="23"/>
                <w:szCs w:val="23"/>
              </w:rPr>
              <w:t>information from at least one reputable outside resource</w:t>
            </w:r>
            <w:r w:rsidR="00BB1767">
              <w:rPr>
                <w:rFonts w:ascii="Segoe UI" w:eastAsia="Times New Roman" w:hAnsi="Segoe UI" w:cs="Segoe UI"/>
                <w:sz w:val="23"/>
                <w:szCs w:val="23"/>
              </w:rPr>
              <w:t xml:space="preserve"> (LO 1 and 2)</w:t>
            </w:r>
            <w:r w:rsidR="00FA095E">
              <w:rPr>
                <w:rFonts w:ascii="Segoe UI" w:eastAsia="Times New Roman" w:hAnsi="Segoe UI" w:cs="Segoe UI"/>
                <w:sz w:val="23"/>
                <w:szCs w:val="23"/>
              </w:rPr>
              <w:t>.</w:t>
            </w:r>
          </w:p>
        </w:tc>
        <w:tc>
          <w:tcPr>
            <w:tcW w:w="1620" w:type="dxa"/>
          </w:tcPr>
          <w:p w14:paraId="52210B56" w14:textId="77777777" w:rsidR="0039180F" w:rsidRDefault="0039180F" w:rsidP="0039180F">
            <w:pPr>
              <w:spacing w:before="100" w:beforeAutospacing="1"/>
              <w:rPr>
                <w:rFonts w:ascii="Segoe UI" w:eastAsia="Times New Roman" w:hAnsi="Segoe UI" w:cs="Segoe UI"/>
                <w:b/>
                <w:bCs/>
                <w:color w:val="373A3C"/>
                <w:sz w:val="23"/>
                <w:szCs w:val="23"/>
              </w:rPr>
            </w:pPr>
          </w:p>
        </w:tc>
        <w:tc>
          <w:tcPr>
            <w:tcW w:w="1170" w:type="dxa"/>
          </w:tcPr>
          <w:p w14:paraId="58BCC346" w14:textId="77777777" w:rsidR="0039180F" w:rsidRDefault="0039180F" w:rsidP="0039180F">
            <w:pPr>
              <w:spacing w:before="100" w:beforeAutospacing="1"/>
              <w:rPr>
                <w:rFonts w:ascii="Segoe UI" w:eastAsia="Times New Roman" w:hAnsi="Segoe UI" w:cs="Segoe UI"/>
                <w:b/>
                <w:bCs/>
                <w:color w:val="373A3C"/>
                <w:sz w:val="23"/>
                <w:szCs w:val="23"/>
              </w:rPr>
            </w:pPr>
          </w:p>
        </w:tc>
        <w:tc>
          <w:tcPr>
            <w:tcW w:w="2610" w:type="dxa"/>
          </w:tcPr>
          <w:p w14:paraId="5C9C36E2" w14:textId="77777777" w:rsidR="0039180F" w:rsidRDefault="0039180F" w:rsidP="0039180F">
            <w:pPr>
              <w:spacing w:before="100" w:beforeAutospacing="1"/>
              <w:rPr>
                <w:rFonts w:ascii="Segoe UI" w:eastAsia="Times New Roman" w:hAnsi="Segoe UI" w:cs="Segoe UI"/>
                <w:b/>
                <w:bCs/>
                <w:color w:val="373A3C"/>
                <w:sz w:val="23"/>
                <w:szCs w:val="23"/>
              </w:rPr>
            </w:pPr>
          </w:p>
        </w:tc>
        <w:tc>
          <w:tcPr>
            <w:tcW w:w="2605" w:type="dxa"/>
          </w:tcPr>
          <w:p w14:paraId="6FF26FDD" w14:textId="77777777" w:rsidR="0039180F" w:rsidRDefault="0039180F" w:rsidP="0039180F">
            <w:pPr>
              <w:spacing w:before="100" w:beforeAutospacing="1"/>
              <w:rPr>
                <w:rFonts w:ascii="Segoe UI" w:eastAsia="Times New Roman" w:hAnsi="Segoe UI" w:cs="Segoe UI"/>
                <w:b/>
                <w:bCs/>
                <w:color w:val="373A3C"/>
                <w:sz w:val="23"/>
                <w:szCs w:val="23"/>
              </w:rPr>
            </w:pPr>
          </w:p>
        </w:tc>
      </w:tr>
      <w:tr w:rsidR="00FD709F" w14:paraId="453CD74E" w14:textId="77777777" w:rsidTr="005335E1">
        <w:tc>
          <w:tcPr>
            <w:tcW w:w="6385" w:type="dxa"/>
          </w:tcPr>
          <w:p w14:paraId="2ABDC0F6" w14:textId="77C56B93" w:rsidR="006A2452" w:rsidRPr="00FC4DD3" w:rsidRDefault="00366258" w:rsidP="0039180F">
            <w:pPr>
              <w:shd w:val="clear" w:color="auto" w:fill="FFFFFF"/>
              <w:spacing w:before="100" w:beforeAutospacing="1"/>
              <w:rPr>
                <w:rFonts w:ascii="Segoe UI" w:eastAsia="Times New Roman" w:hAnsi="Segoe UI" w:cs="Segoe UI"/>
                <w:b/>
                <w:bCs/>
                <w:sz w:val="23"/>
                <w:szCs w:val="23"/>
              </w:rPr>
            </w:pPr>
            <w:r>
              <w:rPr>
                <w:rFonts w:ascii="Segoe UI" w:eastAsia="Times New Roman" w:hAnsi="Segoe UI" w:cs="Segoe UI"/>
                <w:b/>
                <w:bCs/>
                <w:sz w:val="23"/>
                <w:szCs w:val="23"/>
              </w:rPr>
              <w:t>Appl</w:t>
            </w:r>
            <w:r w:rsidR="00F102D1">
              <w:rPr>
                <w:rFonts w:ascii="Segoe UI" w:eastAsia="Times New Roman" w:hAnsi="Segoe UI" w:cs="Segoe UI"/>
                <w:b/>
                <w:bCs/>
                <w:sz w:val="23"/>
                <w:szCs w:val="23"/>
              </w:rPr>
              <w:t xml:space="preserve">ying </w:t>
            </w:r>
            <w:r w:rsidR="00515D62">
              <w:rPr>
                <w:rFonts w:ascii="Segoe UI" w:eastAsia="Times New Roman" w:hAnsi="Segoe UI" w:cs="Segoe UI"/>
                <w:b/>
                <w:bCs/>
                <w:sz w:val="23"/>
                <w:szCs w:val="23"/>
              </w:rPr>
              <w:t>M</w:t>
            </w:r>
            <w:r w:rsidR="00F102D1">
              <w:rPr>
                <w:rFonts w:ascii="Segoe UI" w:eastAsia="Times New Roman" w:hAnsi="Segoe UI" w:cs="Segoe UI"/>
                <w:b/>
                <w:bCs/>
                <w:sz w:val="23"/>
                <w:szCs w:val="23"/>
              </w:rPr>
              <w:t xml:space="preserve">aterial to a </w:t>
            </w:r>
            <w:r w:rsidR="00515D62">
              <w:rPr>
                <w:rFonts w:ascii="Segoe UI" w:eastAsia="Times New Roman" w:hAnsi="Segoe UI" w:cs="Segoe UI"/>
                <w:b/>
                <w:bCs/>
                <w:sz w:val="23"/>
                <w:szCs w:val="23"/>
              </w:rPr>
              <w:t>N</w:t>
            </w:r>
            <w:r w:rsidR="00F102D1">
              <w:rPr>
                <w:rFonts w:ascii="Segoe UI" w:eastAsia="Times New Roman" w:hAnsi="Segoe UI" w:cs="Segoe UI"/>
                <w:b/>
                <w:bCs/>
                <w:sz w:val="23"/>
                <w:szCs w:val="23"/>
              </w:rPr>
              <w:t>ew Context</w:t>
            </w:r>
            <w:r w:rsidR="006A2452">
              <w:rPr>
                <w:rFonts w:ascii="Segoe UI" w:eastAsia="Times New Roman" w:hAnsi="Segoe UI" w:cs="Segoe UI"/>
                <w:b/>
                <w:bCs/>
                <w:sz w:val="23"/>
                <w:szCs w:val="23"/>
              </w:rPr>
              <w:t xml:space="preserve">: </w:t>
            </w:r>
            <w:r w:rsidR="00AA1DA0">
              <w:rPr>
                <w:rFonts w:ascii="Segoe UI" w:eastAsia="Times New Roman" w:hAnsi="Segoe UI" w:cs="Segoe UI"/>
                <w:b/>
                <w:bCs/>
                <w:sz w:val="23"/>
                <w:szCs w:val="23"/>
              </w:rPr>
              <w:br/>
            </w:r>
            <w:r>
              <w:rPr>
                <w:rFonts w:ascii="Segoe UI" w:eastAsia="Times New Roman" w:hAnsi="Segoe UI" w:cs="Segoe UI"/>
                <w:sz w:val="23"/>
                <w:szCs w:val="23"/>
              </w:rPr>
              <w:t xml:space="preserve">The material is applied to a real-world problem or </w:t>
            </w:r>
            <w:r w:rsidR="00E446F1">
              <w:rPr>
                <w:rFonts w:ascii="Segoe UI" w:eastAsia="Times New Roman" w:hAnsi="Segoe UI" w:cs="Segoe UI"/>
                <w:sz w:val="23"/>
                <w:szCs w:val="23"/>
              </w:rPr>
              <w:t>personal interest</w:t>
            </w:r>
            <w:r w:rsidR="001E57D5">
              <w:rPr>
                <w:rFonts w:ascii="Segoe UI" w:eastAsia="Times New Roman" w:hAnsi="Segoe UI" w:cs="Segoe UI"/>
                <w:sz w:val="23"/>
                <w:szCs w:val="23"/>
              </w:rPr>
              <w:t xml:space="preserve"> (LO 2)</w:t>
            </w:r>
            <w:r w:rsidR="00FA095E">
              <w:rPr>
                <w:rFonts w:ascii="Segoe UI" w:eastAsia="Times New Roman" w:hAnsi="Segoe UI" w:cs="Segoe UI"/>
                <w:sz w:val="23"/>
                <w:szCs w:val="23"/>
              </w:rPr>
              <w:t>.</w:t>
            </w:r>
            <w:r w:rsidR="001E57D5">
              <w:rPr>
                <w:rFonts w:ascii="Segoe UI" w:eastAsia="Times New Roman" w:hAnsi="Segoe UI" w:cs="Segoe UI"/>
                <w:sz w:val="23"/>
                <w:szCs w:val="23"/>
              </w:rPr>
              <w:br/>
            </w:r>
            <w:r w:rsidR="00C2618F" w:rsidRPr="00FC4DD3">
              <w:rPr>
                <w:rFonts w:ascii="Segoe UI" w:eastAsia="Times New Roman" w:hAnsi="Segoe UI" w:cs="Segoe UI"/>
                <w:sz w:val="23"/>
                <w:szCs w:val="23"/>
              </w:rPr>
              <w:t>The artifact is original</w:t>
            </w:r>
            <w:r w:rsidR="004C0EC2">
              <w:rPr>
                <w:rFonts w:ascii="Segoe UI" w:eastAsia="Times New Roman" w:hAnsi="Segoe UI" w:cs="Segoe UI"/>
                <w:sz w:val="23"/>
                <w:szCs w:val="23"/>
              </w:rPr>
              <w:t xml:space="preserve"> </w:t>
            </w:r>
            <w:r w:rsidR="00C2618F" w:rsidRPr="00FC4DD3">
              <w:rPr>
                <w:rFonts w:ascii="Segoe UI" w:eastAsia="Times New Roman" w:hAnsi="Segoe UI" w:cs="Segoe UI"/>
                <w:sz w:val="23"/>
                <w:szCs w:val="23"/>
              </w:rPr>
              <w:t xml:space="preserve">and demonstrates creative thinking about the subject </w:t>
            </w:r>
            <w:r w:rsidR="004C0EC2">
              <w:rPr>
                <w:rFonts w:ascii="Segoe UI" w:eastAsia="Times New Roman" w:hAnsi="Segoe UI" w:cs="Segoe UI"/>
                <w:sz w:val="23"/>
                <w:szCs w:val="23"/>
              </w:rPr>
              <w:t xml:space="preserve">in a way that goes </w:t>
            </w:r>
            <w:r w:rsidR="00C2618F" w:rsidRPr="00FC4DD3">
              <w:rPr>
                <w:rFonts w:ascii="Segoe UI" w:eastAsia="Times New Roman" w:hAnsi="Segoe UI" w:cs="Segoe UI"/>
                <w:sz w:val="23"/>
                <w:szCs w:val="23"/>
              </w:rPr>
              <w:t xml:space="preserve">beyond </w:t>
            </w:r>
            <w:r w:rsidR="00C33779">
              <w:rPr>
                <w:rFonts w:ascii="Segoe UI" w:eastAsia="Times New Roman" w:hAnsi="Segoe UI" w:cs="Segoe UI"/>
                <w:sz w:val="23"/>
                <w:szCs w:val="23"/>
              </w:rPr>
              <w:t>replicating</w:t>
            </w:r>
            <w:r w:rsidR="00C2618F" w:rsidRPr="00FC4DD3">
              <w:rPr>
                <w:rFonts w:ascii="Segoe UI" w:eastAsia="Times New Roman" w:hAnsi="Segoe UI" w:cs="Segoe UI"/>
                <w:sz w:val="23"/>
                <w:szCs w:val="23"/>
              </w:rPr>
              <w:t xml:space="preserve"> material from the book or lectures</w:t>
            </w:r>
            <w:r w:rsidR="00C2618F">
              <w:rPr>
                <w:rFonts w:ascii="Segoe UI" w:eastAsia="Times New Roman" w:hAnsi="Segoe UI" w:cs="Segoe UI"/>
                <w:sz w:val="23"/>
                <w:szCs w:val="23"/>
              </w:rPr>
              <w:t xml:space="preserve"> (LO 3)</w:t>
            </w:r>
            <w:r w:rsidR="00FA095E">
              <w:rPr>
                <w:rFonts w:ascii="Segoe UI" w:eastAsia="Times New Roman" w:hAnsi="Segoe UI" w:cs="Segoe UI"/>
                <w:sz w:val="23"/>
                <w:szCs w:val="23"/>
              </w:rPr>
              <w:t>.</w:t>
            </w:r>
            <w:r w:rsidR="00E446F1">
              <w:rPr>
                <w:rFonts w:ascii="Segoe UI" w:eastAsia="Times New Roman" w:hAnsi="Segoe UI" w:cs="Segoe UI"/>
                <w:sz w:val="23"/>
                <w:szCs w:val="23"/>
              </w:rPr>
              <w:t xml:space="preserve"> </w:t>
            </w:r>
          </w:p>
        </w:tc>
        <w:tc>
          <w:tcPr>
            <w:tcW w:w="1620" w:type="dxa"/>
          </w:tcPr>
          <w:p w14:paraId="4CA07303" w14:textId="77777777" w:rsidR="006A2452" w:rsidRDefault="006A2452" w:rsidP="0039180F">
            <w:pPr>
              <w:spacing w:before="100" w:beforeAutospacing="1"/>
              <w:rPr>
                <w:rFonts w:ascii="Segoe UI" w:eastAsia="Times New Roman" w:hAnsi="Segoe UI" w:cs="Segoe UI"/>
                <w:b/>
                <w:bCs/>
                <w:color w:val="373A3C"/>
                <w:sz w:val="23"/>
                <w:szCs w:val="23"/>
              </w:rPr>
            </w:pPr>
          </w:p>
        </w:tc>
        <w:tc>
          <w:tcPr>
            <w:tcW w:w="1170" w:type="dxa"/>
          </w:tcPr>
          <w:p w14:paraId="4269052B" w14:textId="77777777" w:rsidR="006A2452" w:rsidRDefault="006A2452" w:rsidP="0039180F">
            <w:pPr>
              <w:spacing w:before="100" w:beforeAutospacing="1"/>
              <w:rPr>
                <w:rFonts w:ascii="Segoe UI" w:eastAsia="Times New Roman" w:hAnsi="Segoe UI" w:cs="Segoe UI"/>
                <w:b/>
                <w:bCs/>
                <w:color w:val="373A3C"/>
                <w:sz w:val="23"/>
                <w:szCs w:val="23"/>
              </w:rPr>
            </w:pPr>
          </w:p>
        </w:tc>
        <w:tc>
          <w:tcPr>
            <w:tcW w:w="2610" w:type="dxa"/>
          </w:tcPr>
          <w:p w14:paraId="51F81C9C" w14:textId="77777777" w:rsidR="006A2452" w:rsidRDefault="006A2452" w:rsidP="0039180F">
            <w:pPr>
              <w:spacing w:before="100" w:beforeAutospacing="1"/>
              <w:rPr>
                <w:rFonts w:ascii="Segoe UI" w:eastAsia="Times New Roman" w:hAnsi="Segoe UI" w:cs="Segoe UI"/>
                <w:b/>
                <w:bCs/>
                <w:color w:val="373A3C"/>
                <w:sz w:val="23"/>
                <w:szCs w:val="23"/>
              </w:rPr>
            </w:pPr>
          </w:p>
        </w:tc>
        <w:tc>
          <w:tcPr>
            <w:tcW w:w="2605" w:type="dxa"/>
          </w:tcPr>
          <w:p w14:paraId="366E6C48" w14:textId="77777777" w:rsidR="006A2452" w:rsidRDefault="006A2452" w:rsidP="0039180F">
            <w:pPr>
              <w:spacing w:before="100" w:beforeAutospacing="1"/>
              <w:rPr>
                <w:rFonts w:ascii="Segoe UI" w:eastAsia="Times New Roman" w:hAnsi="Segoe UI" w:cs="Segoe UI"/>
                <w:b/>
                <w:bCs/>
                <w:color w:val="373A3C"/>
                <w:sz w:val="23"/>
                <w:szCs w:val="23"/>
              </w:rPr>
            </w:pPr>
          </w:p>
        </w:tc>
      </w:tr>
      <w:tr w:rsidR="00FD709F" w14:paraId="4B8A6576" w14:textId="77777777" w:rsidTr="005335E1">
        <w:tc>
          <w:tcPr>
            <w:tcW w:w="6385" w:type="dxa"/>
          </w:tcPr>
          <w:p w14:paraId="2732DB41" w14:textId="46F3877C" w:rsidR="00316070" w:rsidRPr="00316070" w:rsidRDefault="00FD709F" w:rsidP="0039180F">
            <w:pPr>
              <w:shd w:val="clear" w:color="auto" w:fill="FFFFFF"/>
              <w:spacing w:before="100" w:beforeAutospacing="1"/>
              <w:rPr>
                <w:rFonts w:ascii="Segoe UI" w:eastAsia="Times New Roman" w:hAnsi="Segoe UI" w:cs="Segoe UI"/>
                <w:b/>
                <w:bCs/>
                <w:sz w:val="23"/>
                <w:szCs w:val="23"/>
              </w:rPr>
            </w:pPr>
            <w:r>
              <w:rPr>
                <w:rFonts w:ascii="Segoe UI" w:eastAsia="Times New Roman" w:hAnsi="Segoe UI" w:cs="Segoe UI"/>
                <w:b/>
                <w:bCs/>
                <w:sz w:val="23"/>
                <w:szCs w:val="23"/>
              </w:rPr>
              <w:t xml:space="preserve">Personal or Real-World </w:t>
            </w:r>
            <w:r w:rsidR="00E64156">
              <w:rPr>
                <w:rFonts w:ascii="Segoe UI" w:eastAsia="Times New Roman" w:hAnsi="Segoe UI" w:cs="Segoe UI"/>
                <w:b/>
                <w:bCs/>
                <w:sz w:val="23"/>
                <w:szCs w:val="23"/>
              </w:rPr>
              <w:t>Connection</w:t>
            </w:r>
            <w:r w:rsidR="00316070">
              <w:rPr>
                <w:rFonts w:ascii="Segoe UI" w:eastAsia="Times New Roman" w:hAnsi="Segoe UI" w:cs="Segoe UI"/>
                <w:b/>
                <w:bCs/>
                <w:sz w:val="23"/>
                <w:szCs w:val="23"/>
              </w:rPr>
              <w:t xml:space="preserve">: </w:t>
            </w:r>
            <w:r w:rsidR="00AA1DA0">
              <w:rPr>
                <w:rFonts w:ascii="Segoe UI" w:eastAsia="Times New Roman" w:hAnsi="Segoe UI" w:cs="Segoe UI"/>
                <w:b/>
                <w:bCs/>
                <w:sz w:val="23"/>
                <w:szCs w:val="23"/>
              </w:rPr>
              <w:br/>
            </w:r>
            <w:r w:rsidR="006C53A0" w:rsidRPr="00FC4DD3">
              <w:rPr>
                <w:rFonts w:ascii="Segoe UI" w:eastAsia="Times New Roman" w:hAnsi="Segoe UI" w:cs="Segoe UI"/>
                <w:sz w:val="23"/>
                <w:szCs w:val="23"/>
              </w:rPr>
              <w:t>The artifact demonstrates the student’s personal or professional connection to the chosen topic</w:t>
            </w:r>
            <w:r w:rsidR="00F74183">
              <w:rPr>
                <w:rFonts w:ascii="Segoe UI" w:eastAsia="Times New Roman" w:hAnsi="Segoe UI" w:cs="Segoe UI"/>
                <w:sz w:val="23"/>
                <w:szCs w:val="23"/>
              </w:rPr>
              <w:t xml:space="preserve"> (LO 2). </w:t>
            </w:r>
          </w:p>
        </w:tc>
        <w:tc>
          <w:tcPr>
            <w:tcW w:w="1620" w:type="dxa"/>
          </w:tcPr>
          <w:p w14:paraId="65121943" w14:textId="77777777" w:rsidR="00316070" w:rsidRDefault="00316070" w:rsidP="0039180F">
            <w:pPr>
              <w:spacing w:before="100" w:beforeAutospacing="1"/>
              <w:rPr>
                <w:rFonts w:ascii="Segoe UI" w:eastAsia="Times New Roman" w:hAnsi="Segoe UI" w:cs="Segoe UI"/>
                <w:b/>
                <w:bCs/>
                <w:color w:val="373A3C"/>
                <w:sz w:val="23"/>
                <w:szCs w:val="23"/>
              </w:rPr>
            </w:pPr>
          </w:p>
        </w:tc>
        <w:tc>
          <w:tcPr>
            <w:tcW w:w="1170" w:type="dxa"/>
          </w:tcPr>
          <w:p w14:paraId="02601894" w14:textId="77777777" w:rsidR="00316070" w:rsidRDefault="00316070" w:rsidP="0039180F">
            <w:pPr>
              <w:spacing w:before="100" w:beforeAutospacing="1"/>
              <w:rPr>
                <w:rFonts w:ascii="Segoe UI" w:eastAsia="Times New Roman" w:hAnsi="Segoe UI" w:cs="Segoe UI"/>
                <w:b/>
                <w:bCs/>
                <w:color w:val="373A3C"/>
                <w:sz w:val="23"/>
                <w:szCs w:val="23"/>
              </w:rPr>
            </w:pPr>
          </w:p>
        </w:tc>
        <w:tc>
          <w:tcPr>
            <w:tcW w:w="2610" w:type="dxa"/>
          </w:tcPr>
          <w:p w14:paraId="3B9B9532" w14:textId="77777777" w:rsidR="00316070" w:rsidRDefault="00316070" w:rsidP="0039180F">
            <w:pPr>
              <w:spacing w:before="100" w:beforeAutospacing="1"/>
              <w:rPr>
                <w:rFonts w:ascii="Segoe UI" w:eastAsia="Times New Roman" w:hAnsi="Segoe UI" w:cs="Segoe UI"/>
                <w:b/>
                <w:bCs/>
                <w:color w:val="373A3C"/>
                <w:sz w:val="23"/>
                <w:szCs w:val="23"/>
              </w:rPr>
            </w:pPr>
          </w:p>
        </w:tc>
        <w:tc>
          <w:tcPr>
            <w:tcW w:w="2605" w:type="dxa"/>
          </w:tcPr>
          <w:p w14:paraId="5AB7782E" w14:textId="77777777" w:rsidR="00316070" w:rsidRDefault="00316070" w:rsidP="0039180F">
            <w:pPr>
              <w:spacing w:before="100" w:beforeAutospacing="1"/>
              <w:rPr>
                <w:rFonts w:ascii="Segoe UI" w:eastAsia="Times New Roman" w:hAnsi="Segoe UI" w:cs="Segoe UI"/>
                <w:b/>
                <w:bCs/>
                <w:color w:val="373A3C"/>
                <w:sz w:val="23"/>
                <w:szCs w:val="23"/>
              </w:rPr>
            </w:pPr>
          </w:p>
        </w:tc>
      </w:tr>
      <w:tr w:rsidR="00FD709F" w14:paraId="3B16E1C7" w14:textId="77777777" w:rsidTr="005335E1">
        <w:tc>
          <w:tcPr>
            <w:tcW w:w="6385" w:type="dxa"/>
          </w:tcPr>
          <w:p w14:paraId="0B39DB8F" w14:textId="5D9E17F5" w:rsidR="0039180F" w:rsidRPr="00FC4DD3" w:rsidRDefault="0039180F" w:rsidP="0039180F">
            <w:pPr>
              <w:shd w:val="clear" w:color="auto" w:fill="FFFFFF"/>
              <w:spacing w:before="100" w:beforeAutospacing="1"/>
              <w:rPr>
                <w:rFonts w:ascii="Segoe UI" w:eastAsia="Times New Roman" w:hAnsi="Segoe UI" w:cs="Segoe UI"/>
                <w:sz w:val="23"/>
                <w:szCs w:val="23"/>
              </w:rPr>
            </w:pPr>
            <w:r w:rsidRPr="00FC4DD3">
              <w:rPr>
                <w:rFonts w:ascii="Segoe UI" w:eastAsia="Times New Roman" w:hAnsi="Segoe UI" w:cs="Segoe UI"/>
                <w:b/>
                <w:bCs/>
                <w:sz w:val="23"/>
                <w:szCs w:val="23"/>
              </w:rPr>
              <w:t>Communication</w:t>
            </w:r>
            <w:r w:rsidRPr="00FC4DD3">
              <w:rPr>
                <w:rFonts w:ascii="Segoe UI" w:eastAsia="Times New Roman" w:hAnsi="Segoe UI" w:cs="Segoe UI"/>
                <w:sz w:val="23"/>
                <w:szCs w:val="23"/>
              </w:rPr>
              <w:t xml:space="preserve">: The written </w:t>
            </w:r>
            <w:r w:rsidR="008D2842">
              <w:rPr>
                <w:rFonts w:ascii="Segoe UI" w:eastAsia="Times New Roman" w:hAnsi="Segoe UI" w:cs="Segoe UI"/>
                <w:sz w:val="23"/>
                <w:szCs w:val="23"/>
              </w:rPr>
              <w:t>portions</w:t>
            </w:r>
            <w:r w:rsidRPr="00FC4DD3">
              <w:rPr>
                <w:rFonts w:ascii="Segoe UI" w:eastAsia="Times New Roman" w:hAnsi="Segoe UI" w:cs="Segoe UI"/>
                <w:sz w:val="23"/>
                <w:szCs w:val="23"/>
              </w:rPr>
              <w:t xml:space="preserve"> meet the writing requirements</w:t>
            </w:r>
            <w:r w:rsidR="00890423" w:rsidRPr="00FC4DD3">
              <w:rPr>
                <w:rFonts w:ascii="Segoe UI" w:eastAsia="Times New Roman" w:hAnsi="Segoe UI" w:cs="Segoe UI"/>
                <w:sz w:val="23"/>
                <w:szCs w:val="23"/>
              </w:rPr>
              <w:t xml:space="preserve"> in the syllabus</w:t>
            </w:r>
            <w:r w:rsidR="002B0F76">
              <w:rPr>
                <w:rFonts w:ascii="Segoe UI" w:eastAsia="Times New Roman" w:hAnsi="Segoe UI" w:cs="Segoe UI"/>
                <w:sz w:val="23"/>
                <w:szCs w:val="23"/>
              </w:rPr>
              <w:t xml:space="preserve"> (LO 1)</w:t>
            </w:r>
            <w:r w:rsidR="001E50A7">
              <w:rPr>
                <w:rFonts w:ascii="Segoe UI" w:eastAsia="Times New Roman" w:hAnsi="Segoe UI" w:cs="Segoe UI"/>
                <w:sz w:val="23"/>
                <w:szCs w:val="23"/>
              </w:rPr>
              <w:t xml:space="preserve"> </w:t>
            </w:r>
            <w:r w:rsidR="005279B9">
              <w:rPr>
                <w:rFonts w:ascii="Segoe UI" w:eastAsia="Times New Roman" w:hAnsi="Segoe UI" w:cs="Segoe UI"/>
                <w:sz w:val="23"/>
                <w:szCs w:val="23"/>
              </w:rPr>
              <w:br/>
              <w:t>T</w:t>
            </w:r>
            <w:r w:rsidR="001E50A7" w:rsidRPr="00FC4DD3">
              <w:rPr>
                <w:rFonts w:ascii="Segoe UI" w:eastAsia="Times New Roman" w:hAnsi="Segoe UI" w:cs="Segoe UI"/>
                <w:sz w:val="23"/>
                <w:szCs w:val="23"/>
              </w:rPr>
              <w:t>he concepts are applied to the artifact</w:t>
            </w:r>
            <w:r w:rsidR="001E50A7">
              <w:rPr>
                <w:rFonts w:ascii="Segoe UI" w:eastAsia="Times New Roman" w:hAnsi="Segoe UI" w:cs="Segoe UI"/>
                <w:sz w:val="23"/>
                <w:szCs w:val="23"/>
              </w:rPr>
              <w:t xml:space="preserve"> </w:t>
            </w:r>
            <w:r w:rsidR="001E50A7" w:rsidRPr="00FC4DD3">
              <w:rPr>
                <w:rFonts w:ascii="Segoe UI" w:eastAsia="Times New Roman" w:hAnsi="Segoe UI" w:cs="Segoe UI"/>
                <w:sz w:val="23"/>
                <w:szCs w:val="23"/>
              </w:rPr>
              <w:t>in a way that is accessible to a non-expert</w:t>
            </w:r>
            <w:r w:rsidR="001E50A7">
              <w:rPr>
                <w:rFonts w:ascii="Segoe UI" w:eastAsia="Times New Roman" w:hAnsi="Segoe UI" w:cs="Segoe UI"/>
                <w:sz w:val="23"/>
                <w:szCs w:val="23"/>
              </w:rPr>
              <w:t xml:space="preserve"> (LO 2 &amp; 3)</w:t>
            </w:r>
            <w:r w:rsidR="00E00136" w:rsidRPr="00FC4DD3">
              <w:rPr>
                <w:rFonts w:ascii="Segoe UI" w:eastAsia="Times New Roman" w:hAnsi="Segoe UI" w:cs="Segoe UI"/>
                <w:sz w:val="23"/>
                <w:szCs w:val="23"/>
              </w:rPr>
              <w:t xml:space="preserve">. </w:t>
            </w:r>
          </w:p>
        </w:tc>
        <w:tc>
          <w:tcPr>
            <w:tcW w:w="1620" w:type="dxa"/>
          </w:tcPr>
          <w:p w14:paraId="45A8AEA0" w14:textId="77777777" w:rsidR="0039180F" w:rsidRDefault="0039180F" w:rsidP="0039180F">
            <w:pPr>
              <w:spacing w:before="100" w:beforeAutospacing="1"/>
              <w:rPr>
                <w:rFonts w:ascii="Segoe UI" w:eastAsia="Times New Roman" w:hAnsi="Segoe UI" w:cs="Segoe UI"/>
                <w:b/>
                <w:bCs/>
                <w:color w:val="373A3C"/>
                <w:sz w:val="23"/>
                <w:szCs w:val="23"/>
              </w:rPr>
            </w:pPr>
          </w:p>
        </w:tc>
        <w:tc>
          <w:tcPr>
            <w:tcW w:w="1170" w:type="dxa"/>
          </w:tcPr>
          <w:p w14:paraId="73401A5F" w14:textId="77777777" w:rsidR="0039180F" w:rsidRDefault="0039180F" w:rsidP="0039180F">
            <w:pPr>
              <w:spacing w:before="100" w:beforeAutospacing="1"/>
              <w:rPr>
                <w:rFonts w:ascii="Segoe UI" w:eastAsia="Times New Roman" w:hAnsi="Segoe UI" w:cs="Segoe UI"/>
                <w:b/>
                <w:bCs/>
                <w:color w:val="373A3C"/>
                <w:sz w:val="23"/>
                <w:szCs w:val="23"/>
              </w:rPr>
            </w:pPr>
          </w:p>
        </w:tc>
        <w:tc>
          <w:tcPr>
            <w:tcW w:w="2610" w:type="dxa"/>
          </w:tcPr>
          <w:p w14:paraId="7D409E14" w14:textId="77777777" w:rsidR="0039180F" w:rsidRDefault="0039180F" w:rsidP="0039180F">
            <w:pPr>
              <w:spacing w:before="100" w:beforeAutospacing="1"/>
              <w:rPr>
                <w:rFonts w:ascii="Segoe UI" w:eastAsia="Times New Roman" w:hAnsi="Segoe UI" w:cs="Segoe UI"/>
                <w:b/>
                <w:bCs/>
                <w:color w:val="373A3C"/>
                <w:sz w:val="23"/>
                <w:szCs w:val="23"/>
              </w:rPr>
            </w:pPr>
          </w:p>
        </w:tc>
        <w:tc>
          <w:tcPr>
            <w:tcW w:w="2605" w:type="dxa"/>
          </w:tcPr>
          <w:p w14:paraId="32FD50F0" w14:textId="77777777" w:rsidR="0039180F" w:rsidRDefault="0039180F" w:rsidP="0039180F">
            <w:pPr>
              <w:spacing w:before="100" w:beforeAutospacing="1"/>
              <w:rPr>
                <w:rFonts w:ascii="Segoe UI" w:eastAsia="Times New Roman" w:hAnsi="Segoe UI" w:cs="Segoe UI"/>
                <w:b/>
                <w:bCs/>
                <w:color w:val="373A3C"/>
                <w:sz w:val="23"/>
                <w:szCs w:val="23"/>
              </w:rPr>
            </w:pPr>
          </w:p>
        </w:tc>
      </w:tr>
      <w:tr w:rsidR="00FD709F" w14:paraId="4E145F49" w14:textId="77777777" w:rsidTr="005335E1">
        <w:tc>
          <w:tcPr>
            <w:tcW w:w="6385" w:type="dxa"/>
          </w:tcPr>
          <w:p w14:paraId="7B223050" w14:textId="2BF0618B" w:rsidR="000A5EFB" w:rsidRPr="00FC4DD3" w:rsidRDefault="000A5EFB" w:rsidP="0039180F">
            <w:pPr>
              <w:shd w:val="clear" w:color="auto" w:fill="FFFFFF"/>
              <w:spacing w:before="100" w:beforeAutospacing="1"/>
              <w:rPr>
                <w:rFonts w:ascii="Segoe UI" w:eastAsia="Times New Roman" w:hAnsi="Segoe UI" w:cs="Segoe UI"/>
                <w:b/>
                <w:bCs/>
                <w:sz w:val="23"/>
                <w:szCs w:val="23"/>
              </w:rPr>
            </w:pPr>
            <w:r>
              <w:rPr>
                <w:rFonts w:ascii="Segoe UI" w:eastAsia="Times New Roman" w:hAnsi="Segoe UI" w:cs="Segoe UI"/>
                <w:b/>
                <w:bCs/>
                <w:sz w:val="23"/>
                <w:szCs w:val="23"/>
              </w:rPr>
              <w:t xml:space="preserve">Glossary: </w:t>
            </w:r>
            <w:r w:rsidRPr="00FC4DD3">
              <w:rPr>
                <w:rFonts w:ascii="Segoe UI" w:eastAsia="Times New Roman" w:hAnsi="Segoe UI" w:cs="Segoe UI"/>
                <w:sz w:val="23"/>
                <w:szCs w:val="23"/>
              </w:rPr>
              <w:t>C</w:t>
            </w:r>
            <w:r w:rsidR="0042515C">
              <w:rPr>
                <w:rFonts w:ascii="Segoe UI" w:eastAsia="Times New Roman" w:hAnsi="Segoe UI" w:cs="Segoe UI"/>
                <w:sz w:val="23"/>
                <w:szCs w:val="23"/>
              </w:rPr>
              <w:t>orrectly formatted</w:t>
            </w:r>
            <w:r w:rsidR="007323F1">
              <w:rPr>
                <w:rFonts w:ascii="Segoe UI" w:eastAsia="Times New Roman" w:hAnsi="Segoe UI" w:cs="Segoe UI"/>
                <w:sz w:val="23"/>
                <w:szCs w:val="23"/>
              </w:rPr>
              <w:t xml:space="preserve"> including page or section numbers</w:t>
            </w:r>
            <w:r w:rsidR="0042515C">
              <w:rPr>
                <w:rFonts w:ascii="Segoe UI" w:eastAsia="Times New Roman" w:hAnsi="Segoe UI" w:cs="Segoe UI"/>
                <w:sz w:val="23"/>
                <w:szCs w:val="23"/>
              </w:rPr>
              <w:t xml:space="preserve">, correct definitions, and </w:t>
            </w:r>
            <w:r w:rsidR="00B713BE">
              <w:rPr>
                <w:rFonts w:ascii="Segoe UI" w:eastAsia="Times New Roman" w:hAnsi="Segoe UI" w:cs="Segoe UI"/>
                <w:sz w:val="23"/>
                <w:szCs w:val="23"/>
              </w:rPr>
              <w:t>accurate explanations of how the terms are used in the artifact (LO 2 &amp; 3)</w:t>
            </w:r>
          </w:p>
        </w:tc>
        <w:tc>
          <w:tcPr>
            <w:tcW w:w="1620" w:type="dxa"/>
          </w:tcPr>
          <w:p w14:paraId="69A45C2E" w14:textId="77777777" w:rsidR="000A5EFB" w:rsidRDefault="000A5EFB" w:rsidP="0039180F">
            <w:pPr>
              <w:spacing w:before="100" w:beforeAutospacing="1"/>
              <w:rPr>
                <w:rFonts w:ascii="Segoe UI" w:eastAsia="Times New Roman" w:hAnsi="Segoe UI" w:cs="Segoe UI"/>
                <w:b/>
                <w:bCs/>
                <w:color w:val="373A3C"/>
                <w:sz w:val="23"/>
                <w:szCs w:val="23"/>
              </w:rPr>
            </w:pPr>
          </w:p>
        </w:tc>
        <w:tc>
          <w:tcPr>
            <w:tcW w:w="1170" w:type="dxa"/>
          </w:tcPr>
          <w:p w14:paraId="617138EF" w14:textId="77777777" w:rsidR="000A5EFB" w:rsidRDefault="000A5EFB" w:rsidP="0039180F">
            <w:pPr>
              <w:spacing w:before="100" w:beforeAutospacing="1"/>
              <w:rPr>
                <w:rFonts w:ascii="Segoe UI" w:eastAsia="Times New Roman" w:hAnsi="Segoe UI" w:cs="Segoe UI"/>
                <w:b/>
                <w:bCs/>
                <w:color w:val="373A3C"/>
                <w:sz w:val="23"/>
                <w:szCs w:val="23"/>
              </w:rPr>
            </w:pPr>
          </w:p>
        </w:tc>
        <w:tc>
          <w:tcPr>
            <w:tcW w:w="2610" w:type="dxa"/>
          </w:tcPr>
          <w:p w14:paraId="4FA21C10" w14:textId="77777777" w:rsidR="000A5EFB" w:rsidRDefault="000A5EFB" w:rsidP="0039180F">
            <w:pPr>
              <w:spacing w:before="100" w:beforeAutospacing="1"/>
              <w:rPr>
                <w:rFonts w:ascii="Segoe UI" w:eastAsia="Times New Roman" w:hAnsi="Segoe UI" w:cs="Segoe UI"/>
                <w:b/>
                <w:bCs/>
                <w:color w:val="373A3C"/>
                <w:sz w:val="23"/>
                <w:szCs w:val="23"/>
              </w:rPr>
            </w:pPr>
          </w:p>
        </w:tc>
        <w:tc>
          <w:tcPr>
            <w:tcW w:w="2605" w:type="dxa"/>
          </w:tcPr>
          <w:p w14:paraId="191B7997" w14:textId="77777777" w:rsidR="000A5EFB" w:rsidRDefault="000A5EFB" w:rsidP="0039180F">
            <w:pPr>
              <w:spacing w:before="100" w:beforeAutospacing="1"/>
              <w:rPr>
                <w:rFonts w:ascii="Segoe UI" w:eastAsia="Times New Roman" w:hAnsi="Segoe UI" w:cs="Segoe UI"/>
                <w:b/>
                <w:bCs/>
                <w:color w:val="373A3C"/>
                <w:sz w:val="23"/>
                <w:szCs w:val="23"/>
              </w:rPr>
            </w:pPr>
          </w:p>
        </w:tc>
      </w:tr>
      <w:tr w:rsidR="00FD709F" w14:paraId="444CBA76" w14:textId="77777777" w:rsidTr="005335E1">
        <w:tc>
          <w:tcPr>
            <w:tcW w:w="6385" w:type="dxa"/>
          </w:tcPr>
          <w:p w14:paraId="03871245" w14:textId="7448B254" w:rsidR="0039180F" w:rsidRPr="00FC4DD3" w:rsidRDefault="0039180F" w:rsidP="0039180F">
            <w:pPr>
              <w:shd w:val="clear" w:color="auto" w:fill="FFFFFF"/>
              <w:spacing w:before="100" w:beforeAutospacing="1"/>
              <w:rPr>
                <w:rFonts w:ascii="Segoe UI" w:eastAsia="Times New Roman" w:hAnsi="Segoe UI" w:cs="Segoe UI"/>
                <w:sz w:val="23"/>
                <w:szCs w:val="23"/>
              </w:rPr>
            </w:pPr>
            <w:r w:rsidRPr="00FC4DD3">
              <w:rPr>
                <w:rFonts w:ascii="Segoe UI" w:eastAsia="Times New Roman" w:hAnsi="Segoe UI" w:cs="Segoe UI"/>
                <w:b/>
                <w:bCs/>
                <w:sz w:val="23"/>
                <w:szCs w:val="23"/>
              </w:rPr>
              <w:t>Polish</w:t>
            </w:r>
            <w:r w:rsidRPr="00FC4DD3">
              <w:rPr>
                <w:rFonts w:ascii="Segoe UI" w:eastAsia="Times New Roman" w:hAnsi="Segoe UI" w:cs="Segoe UI"/>
                <w:sz w:val="23"/>
                <w:szCs w:val="23"/>
              </w:rPr>
              <w:t>: Artifact overall reflects attention to detail, with few typographical (</w:t>
            </w:r>
            <w:r w:rsidR="002D4065">
              <w:rPr>
                <w:rFonts w:ascii="Segoe UI" w:eastAsia="Times New Roman" w:hAnsi="Segoe UI" w:cs="Segoe UI"/>
                <w:sz w:val="23"/>
                <w:szCs w:val="23"/>
              </w:rPr>
              <w:t>or analogous medium errors</w:t>
            </w:r>
            <w:r w:rsidRPr="00FC4DD3">
              <w:rPr>
                <w:rFonts w:ascii="Segoe UI" w:eastAsia="Times New Roman" w:hAnsi="Segoe UI" w:cs="Segoe UI"/>
                <w:sz w:val="23"/>
                <w:szCs w:val="23"/>
              </w:rPr>
              <w:t xml:space="preserve">), </w:t>
            </w:r>
            <w:r w:rsidR="00BB2417">
              <w:rPr>
                <w:rFonts w:ascii="Segoe UI" w:eastAsia="Times New Roman" w:hAnsi="Segoe UI" w:cs="Segoe UI"/>
                <w:sz w:val="23"/>
                <w:szCs w:val="23"/>
              </w:rPr>
              <w:t xml:space="preserve">and </w:t>
            </w:r>
            <w:r w:rsidRPr="00FC4DD3">
              <w:rPr>
                <w:rFonts w:ascii="Segoe UI" w:eastAsia="Times New Roman" w:hAnsi="Segoe UI" w:cs="Segoe UI"/>
                <w:sz w:val="23"/>
                <w:szCs w:val="23"/>
              </w:rPr>
              <w:t>evidence of editing or refinement. Written elements use correct APA format.</w:t>
            </w:r>
            <w:r w:rsidR="006076A4">
              <w:rPr>
                <w:rFonts w:ascii="Segoe UI" w:eastAsia="Times New Roman" w:hAnsi="Segoe UI" w:cs="Segoe UI"/>
                <w:sz w:val="23"/>
                <w:szCs w:val="23"/>
              </w:rPr>
              <w:t xml:space="preserve"> (LO 1 &amp; 2)</w:t>
            </w:r>
          </w:p>
        </w:tc>
        <w:tc>
          <w:tcPr>
            <w:tcW w:w="1620" w:type="dxa"/>
          </w:tcPr>
          <w:p w14:paraId="6FD49776" w14:textId="77777777" w:rsidR="0039180F" w:rsidRDefault="0039180F" w:rsidP="0039180F">
            <w:pPr>
              <w:spacing w:before="100" w:beforeAutospacing="1"/>
              <w:rPr>
                <w:rFonts w:ascii="Segoe UI" w:eastAsia="Times New Roman" w:hAnsi="Segoe UI" w:cs="Segoe UI"/>
                <w:b/>
                <w:bCs/>
                <w:color w:val="373A3C"/>
                <w:sz w:val="23"/>
                <w:szCs w:val="23"/>
              </w:rPr>
            </w:pPr>
          </w:p>
        </w:tc>
        <w:tc>
          <w:tcPr>
            <w:tcW w:w="1170" w:type="dxa"/>
          </w:tcPr>
          <w:p w14:paraId="49C38520" w14:textId="77777777" w:rsidR="0039180F" w:rsidRDefault="0039180F" w:rsidP="0039180F">
            <w:pPr>
              <w:spacing w:before="100" w:beforeAutospacing="1"/>
              <w:rPr>
                <w:rFonts w:ascii="Segoe UI" w:eastAsia="Times New Roman" w:hAnsi="Segoe UI" w:cs="Segoe UI"/>
                <w:b/>
                <w:bCs/>
                <w:color w:val="373A3C"/>
                <w:sz w:val="23"/>
                <w:szCs w:val="23"/>
              </w:rPr>
            </w:pPr>
          </w:p>
        </w:tc>
        <w:tc>
          <w:tcPr>
            <w:tcW w:w="2610" w:type="dxa"/>
          </w:tcPr>
          <w:p w14:paraId="6CD6EED2" w14:textId="77777777" w:rsidR="0039180F" w:rsidRDefault="0039180F" w:rsidP="0039180F">
            <w:pPr>
              <w:spacing w:before="100" w:beforeAutospacing="1"/>
              <w:rPr>
                <w:rFonts w:ascii="Segoe UI" w:eastAsia="Times New Roman" w:hAnsi="Segoe UI" w:cs="Segoe UI"/>
                <w:b/>
                <w:bCs/>
                <w:color w:val="373A3C"/>
                <w:sz w:val="23"/>
                <w:szCs w:val="23"/>
              </w:rPr>
            </w:pPr>
          </w:p>
        </w:tc>
        <w:tc>
          <w:tcPr>
            <w:tcW w:w="2605" w:type="dxa"/>
          </w:tcPr>
          <w:p w14:paraId="0C94D219" w14:textId="77777777" w:rsidR="0039180F" w:rsidRDefault="0039180F" w:rsidP="0039180F">
            <w:pPr>
              <w:spacing w:before="100" w:beforeAutospacing="1"/>
              <w:rPr>
                <w:rFonts w:ascii="Segoe UI" w:eastAsia="Times New Roman" w:hAnsi="Segoe UI" w:cs="Segoe UI"/>
                <w:b/>
                <w:bCs/>
                <w:color w:val="373A3C"/>
                <w:sz w:val="23"/>
                <w:szCs w:val="23"/>
              </w:rPr>
            </w:pPr>
          </w:p>
        </w:tc>
      </w:tr>
    </w:tbl>
    <w:p w14:paraId="435C7C13" w14:textId="583C8D29" w:rsidR="008832F0" w:rsidRDefault="008832F0" w:rsidP="009F5D89"/>
    <w:p w14:paraId="2159FE50" w14:textId="77777777" w:rsidR="00377196" w:rsidRDefault="00377196" w:rsidP="009F5D89">
      <w:r>
        <w:rPr>
          <w:b/>
          <w:bCs/>
        </w:rPr>
        <w:lastRenderedPageBreak/>
        <w:t>Notes on how the rubric is used.</w:t>
      </w:r>
    </w:p>
    <w:p w14:paraId="22110371" w14:textId="77777777" w:rsidR="00377196" w:rsidRDefault="00377196" w:rsidP="00B05F20">
      <w:pPr>
        <w:pStyle w:val="ListParagraph"/>
        <w:numPr>
          <w:ilvl w:val="0"/>
          <w:numId w:val="1"/>
        </w:numPr>
      </w:pPr>
      <w:r>
        <w:t xml:space="preserve">Students must demonstrate “Meets expectations” or better on EVERY item to earn a credit for having completed the assignment. </w:t>
      </w:r>
    </w:p>
    <w:p w14:paraId="193AE4FF" w14:textId="2D61FAB5" w:rsidR="007968FB" w:rsidRDefault="00377196" w:rsidP="00B05F20">
      <w:pPr>
        <w:pStyle w:val="ListParagraph"/>
        <w:numPr>
          <w:ilvl w:val="0"/>
          <w:numId w:val="1"/>
        </w:numPr>
      </w:pPr>
      <w:r>
        <w:t xml:space="preserve">Scores do not average or sum. </w:t>
      </w:r>
      <w:r w:rsidR="00FB0A71">
        <w:t xml:space="preserve">Earning an Exceeds Expectations (EE) does not make up for not meeting expectations in another category. </w:t>
      </w:r>
    </w:p>
    <w:p w14:paraId="22DBCB72" w14:textId="6AE801C2" w:rsidR="003A187D" w:rsidRDefault="003A187D" w:rsidP="00B05F20">
      <w:pPr>
        <w:pStyle w:val="ListParagraph"/>
        <w:numPr>
          <w:ilvl w:val="0"/>
          <w:numId w:val="1"/>
        </w:numPr>
      </w:pPr>
      <w:r>
        <w:t xml:space="preserve">Earning an Exceeds expectations does not confer any additional credit or advantage. It is there to let the student know that they’ve done exemplary work and should be proud of their effort. </w:t>
      </w:r>
    </w:p>
    <w:p w14:paraId="51E1EAE6" w14:textId="77777777" w:rsidR="001A336C" w:rsidRDefault="007968FB" w:rsidP="001A336C">
      <w:pPr>
        <w:pStyle w:val="ListParagraph"/>
        <w:numPr>
          <w:ilvl w:val="0"/>
          <w:numId w:val="1"/>
        </w:numPr>
      </w:pPr>
      <w:r>
        <w:t xml:space="preserve">If a student does not meet expectations on any one item, they </w:t>
      </w:r>
      <w:r w:rsidR="008B27BD">
        <w:t xml:space="preserve">do not have to re-do the entire assignment, just the part that does not meet expectations. </w:t>
      </w:r>
    </w:p>
    <w:p w14:paraId="588E822E" w14:textId="77777777" w:rsidR="001A336C" w:rsidRDefault="00B05F20" w:rsidP="001A336C">
      <w:pPr>
        <w:pStyle w:val="ListParagraph"/>
        <w:numPr>
          <w:ilvl w:val="1"/>
          <w:numId w:val="1"/>
        </w:numPr>
      </w:pPr>
      <w:r>
        <w:t xml:space="preserve">For example, if the glossary is missing the page numbers or has an incorrect definition, only the glossary has to be revised. </w:t>
      </w:r>
    </w:p>
    <w:p w14:paraId="26003B08" w14:textId="5BF5AB43" w:rsidR="00377196" w:rsidRDefault="008B27BD" w:rsidP="001A336C">
      <w:pPr>
        <w:pStyle w:val="ListParagraph"/>
        <w:numPr>
          <w:ilvl w:val="1"/>
          <w:numId w:val="1"/>
        </w:numPr>
      </w:pPr>
      <w:r>
        <w:t xml:space="preserve">However, depending on the artifact, </w:t>
      </w:r>
      <w:r w:rsidR="00282678">
        <w:t>correcting errors</w:t>
      </w:r>
      <w:r>
        <w:t xml:space="preserve"> may require rewriting or remaking </w:t>
      </w:r>
      <w:r w:rsidR="00282678">
        <w:t xml:space="preserve">substantial elements </w:t>
      </w:r>
      <w:r>
        <w:t xml:space="preserve">of the artifact. </w:t>
      </w:r>
      <w:r w:rsidR="005D250D">
        <w:t xml:space="preserve">For example, if a drawing has a region incorrectly labeled or the boundaries are incorrect, then the </w:t>
      </w:r>
      <w:r w:rsidR="0010553D">
        <w:t xml:space="preserve">image may have to be re-drawn to adequately correct the error. </w:t>
      </w:r>
    </w:p>
    <w:p w14:paraId="410147B2" w14:textId="3491331A" w:rsidR="0010553D" w:rsidRDefault="00FB58CE" w:rsidP="00FB58CE">
      <w:r>
        <w:rPr>
          <w:b/>
          <w:bCs/>
        </w:rPr>
        <w:t>Note on revisions:</w:t>
      </w:r>
    </w:p>
    <w:p w14:paraId="4809B43B" w14:textId="386FCA41" w:rsidR="008B27BD" w:rsidRPr="00377196" w:rsidRDefault="00DF5C12" w:rsidP="009F5D89">
      <w:pPr>
        <w:pStyle w:val="ListParagraph"/>
        <w:numPr>
          <w:ilvl w:val="0"/>
          <w:numId w:val="2"/>
        </w:numPr>
      </w:pPr>
      <w:r>
        <w:t xml:space="preserve">Revisions must also include a </w:t>
      </w:r>
      <w:r w:rsidR="00014232">
        <w:t>cover letter</w:t>
      </w:r>
      <w:r>
        <w:t xml:space="preserve"> that </w:t>
      </w:r>
      <w:r w:rsidR="00014232">
        <w:t>itemizes the changes that have been made</w:t>
      </w:r>
      <w:r w:rsidR="00E02AD5">
        <w:t xml:space="preserve">. </w:t>
      </w:r>
      <w:r w:rsidR="002E49D0">
        <w:t xml:space="preserve">As is typically done in any feedback cycle, this cover letter needs to include item-by-item responses to </w:t>
      </w:r>
      <w:r w:rsidR="009E5AF4">
        <w:t xml:space="preserve">the </w:t>
      </w:r>
      <w:r w:rsidR="002E49D0">
        <w:t>instructor’s</w:t>
      </w:r>
      <w:r w:rsidR="009E5AF4">
        <w:t xml:space="preserve"> feedback </w:t>
      </w:r>
      <w:r w:rsidR="002E49D0">
        <w:t>including explanations of</w:t>
      </w:r>
      <w:r w:rsidR="009E5AF4">
        <w:t xml:space="preserve"> what corrections were made and where they can be found. </w:t>
      </w:r>
    </w:p>
    <w:sectPr w:rsidR="008B27BD" w:rsidRPr="00377196" w:rsidSect="009F5D8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34DB"/>
    <w:multiLevelType w:val="hybridMultilevel"/>
    <w:tmpl w:val="CC627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280DD6"/>
    <w:multiLevelType w:val="hybridMultilevel"/>
    <w:tmpl w:val="D906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MDE0MTU0ByMlHaXg1OLizPw8kAKzWgA5GePCLAAAAA=="/>
  </w:docVars>
  <w:rsids>
    <w:rsidRoot w:val="0039180F"/>
    <w:rsid w:val="00014232"/>
    <w:rsid w:val="0003552E"/>
    <w:rsid w:val="00072CAD"/>
    <w:rsid w:val="000A5EFB"/>
    <w:rsid w:val="0010553D"/>
    <w:rsid w:val="001A336C"/>
    <w:rsid w:val="001B7408"/>
    <w:rsid w:val="001E50A7"/>
    <w:rsid w:val="001E57D5"/>
    <w:rsid w:val="00282678"/>
    <w:rsid w:val="00292E36"/>
    <w:rsid w:val="002B0F76"/>
    <w:rsid w:val="002B246F"/>
    <w:rsid w:val="002D4065"/>
    <w:rsid w:val="002E49D0"/>
    <w:rsid w:val="002E4C59"/>
    <w:rsid w:val="00300329"/>
    <w:rsid w:val="00316070"/>
    <w:rsid w:val="00366258"/>
    <w:rsid w:val="00377196"/>
    <w:rsid w:val="0039180F"/>
    <w:rsid w:val="003A187D"/>
    <w:rsid w:val="003D3FB6"/>
    <w:rsid w:val="0042515C"/>
    <w:rsid w:val="0043633C"/>
    <w:rsid w:val="00477A3A"/>
    <w:rsid w:val="004A0A72"/>
    <w:rsid w:val="004C0EC2"/>
    <w:rsid w:val="00514D36"/>
    <w:rsid w:val="00515D62"/>
    <w:rsid w:val="005279B9"/>
    <w:rsid w:val="005335E1"/>
    <w:rsid w:val="005640AD"/>
    <w:rsid w:val="005D250D"/>
    <w:rsid w:val="005F245D"/>
    <w:rsid w:val="006076A4"/>
    <w:rsid w:val="006A2452"/>
    <w:rsid w:val="006C53A0"/>
    <w:rsid w:val="006C7B4D"/>
    <w:rsid w:val="0070433E"/>
    <w:rsid w:val="007323F1"/>
    <w:rsid w:val="00763BAA"/>
    <w:rsid w:val="007968FB"/>
    <w:rsid w:val="007C432D"/>
    <w:rsid w:val="007F29B0"/>
    <w:rsid w:val="00801BAA"/>
    <w:rsid w:val="008832F0"/>
    <w:rsid w:val="00890423"/>
    <w:rsid w:val="008B27BD"/>
    <w:rsid w:val="008D2297"/>
    <w:rsid w:val="008D2842"/>
    <w:rsid w:val="009336C1"/>
    <w:rsid w:val="009E5AF4"/>
    <w:rsid w:val="009F5D89"/>
    <w:rsid w:val="00AA1DA0"/>
    <w:rsid w:val="00AA5C14"/>
    <w:rsid w:val="00AB4433"/>
    <w:rsid w:val="00AC068E"/>
    <w:rsid w:val="00B05F20"/>
    <w:rsid w:val="00B1233F"/>
    <w:rsid w:val="00B713BE"/>
    <w:rsid w:val="00B75A45"/>
    <w:rsid w:val="00B87021"/>
    <w:rsid w:val="00BB1767"/>
    <w:rsid w:val="00BB2417"/>
    <w:rsid w:val="00C2618F"/>
    <w:rsid w:val="00C33779"/>
    <w:rsid w:val="00C3562D"/>
    <w:rsid w:val="00C53F2B"/>
    <w:rsid w:val="00C6316A"/>
    <w:rsid w:val="00C7205A"/>
    <w:rsid w:val="00CD28F3"/>
    <w:rsid w:val="00D871EE"/>
    <w:rsid w:val="00DF5C12"/>
    <w:rsid w:val="00E00136"/>
    <w:rsid w:val="00E02AD5"/>
    <w:rsid w:val="00E441F0"/>
    <w:rsid w:val="00E446F1"/>
    <w:rsid w:val="00E64156"/>
    <w:rsid w:val="00E91083"/>
    <w:rsid w:val="00E92EC8"/>
    <w:rsid w:val="00F102D1"/>
    <w:rsid w:val="00F74183"/>
    <w:rsid w:val="00FA095E"/>
    <w:rsid w:val="00FB0A71"/>
    <w:rsid w:val="00FB58CE"/>
    <w:rsid w:val="00FC4DD3"/>
    <w:rsid w:val="00FD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E7F9"/>
  <w15:chartTrackingRefBased/>
  <w15:docId w15:val="{B5E40E75-1194-41A9-9DB4-6B1DD70F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154643-DD73-4FB8-B09A-67E2B0371B4B}"/>
</file>

<file path=customXml/itemProps2.xml><?xml version="1.0" encoding="utf-8"?>
<ds:datastoreItem xmlns:ds="http://schemas.openxmlformats.org/officeDocument/2006/customXml" ds:itemID="{3BDB8C92-4E3C-465F-B4E4-5E92605525B2}"/>
</file>

<file path=customXml/itemProps3.xml><?xml version="1.0" encoding="utf-8"?>
<ds:datastoreItem xmlns:ds="http://schemas.openxmlformats.org/officeDocument/2006/customXml" ds:itemID="{60418AFE-F427-4EE6-9672-71D0B3EE39EF}"/>
</file>

<file path=docProps/app.xml><?xml version="1.0" encoding="utf-8"?>
<Properties xmlns="http://schemas.openxmlformats.org/officeDocument/2006/extended-properties" xmlns:vt="http://schemas.openxmlformats.org/officeDocument/2006/docPropsVTypes">
  <Template>Normal</Template>
  <TotalTime>15</TotalTime>
  <Pages>2</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KatieAnn Skogsberg</dc:creator>
  <cp:keywords/>
  <dc:description/>
  <cp:lastModifiedBy>KatieAnn Skogsberg</cp:lastModifiedBy>
  <cp:revision>18</cp:revision>
  <dcterms:created xsi:type="dcterms:W3CDTF">2022-06-19T23:33:00Z</dcterms:created>
  <dcterms:modified xsi:type="dcterms:W3CDTF">2022-06-19T23:47:00Z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