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B7AC" w14:textId="3F8EFFA4" w:rsidR="00B41502" w:rsidRPr="004E3E2D" w:rsidRDefault="002917D9">
      <w:pPr>
        <w:rPr>
          <w:b/>
        </w:rPr>
      </w:pPr>
      <w:r w:rsidRPr="09754BF6">
        <w:rPr>
          <w:b/>
          <w:bCs/>
        </w:rPr>
        <w:t xml:space="preserve">Skogsberg </w:t>
      </w:r>
      <w:r w:rsidR="0036443E" w:rsidRPr="09754BF6">
        <w:rPr>
          <w:b/>
          <w:bCs/>
        </w:rPr>
        <w:t xml:space="preserve">Artifact </w:t>
      </w:r>
      <w:r w:rsidRPr="09754BF6">
        <w:rPr>
          <w:b/>
          <w:bCs/>
        </w:rPr>
        <w:t>Instructions</w:t>
      </w:r>
      <w:r w:rsidR="004E3E2D" w:rsidRPr="09754BF6">
        <w:rPr>
          <w:b/>
          <w:bCs/>
        </w:rPr>
        <w:t xml:space="preserve">: </w:t>
      </w:r>
    </w:p>
    <w:p w14:paraId="1504F703" w14:textId="67EDAF61" w:rsidR="09754BF6" w:rsidRDefault="09754BF6" w:rsidP="09754BF6">
      <w:pPr>
        <w:spacing w:line="257" w:lineRule="auto"/>
      </w:pPr>
      <w:r w:rsidRPr="09754BF6">
        <w:rPr>
          <w:rFonts w:ascii="Calibri" w:eastAsia="Calibri" w:hAnsi="Calibri" w:cs="Calibri"/>
          <w:b/>
          <w:bCs/>
        </w:rPr>
        <w:t>Artifacts are your opportunity to apply the material you are learning to a real-world or personally relevant context</w:t>
      </w:r>
      <w:r w:rsidRPr="09754BF6">
        <w:rPr>
          <w:rFonts w:ascii="Calibri" w:eastAsia="Calibri" w:hAnsi="Calibri" w:cs="Calibri"/>
        </w:rPr>
        <w:t xml:space="preserve">. You can do just about anything with these artifacts. Prior students have </w:t>
      </w:r>
      <w:r w:rsidR="00125315">
        <w:rPr>
          <w:rFonts w:ascii="Calibri" w:eastAsia="Calibri" w:hAnsi="Calibri" w:cs="Calibri"/>
        </w:rPr>
        <w:t>mad</w:t>
      </w:r>
      <w:r w:rsidRPr="09754BF6">
        <w:rPr>
          <w:rFonts w:ascii="Calibri" w:eastAsia="Calibri" w:hAnsi="Calibri" w:cs="Calibri"/>
        </w:rPr>
        <w:t>e things like songs, poetry, paintings, websites, analysis papers, short stories, computer-generated models, crafted models (clay, Lego, pipe-cleaners, construction paper, foam</w:t>
      </w:r>
      <w:r w:rsidR="00014190">
        <w:rPr>
          <w:rFonts w:ascii="Calibri" w:eastAsia="Calibri" w:hAnsi="Calibri" w:cs="Calibri"/>
        </w:rPr>
        <w:t>,</w:t>
      </w:r>
      <w:r w:rsidRPr="09754BF6">
        <w:rPr>
          <w:rFonts w:ascii="Calibri" w:eastAsia="Calibri" w:hAnsi="Calibri" w:cs="Calibri"/>
        </w:rPr>
        <w:t xml:space="preserve"> or found items), podcasts, video blogs, cartoons (drawn or animated), graphic novels, magazine articles, pamphlets, TikTok videos, infographics, posters, PowerPoint presentation, mock public service announcements or commercials, short films, and reenactments.   </w:t>
      </w:r>
    </w:p>
    <w:p w14:paraId="6209E928" w14:textId="1F144C44" w:rsidR="09754BF6" w:rsidRDefault="09754BF6" w:rsidP="09754BF6">
      <w:pPr>
        <w:spacing w:line="257" w:lineRule="auto"/>
      </w:pPr>
      <w:r w:rsidRPr="09754BF6">
        <w:rPr>
          <w:rFonts w:ascii="Calibri" w:eastAsia="Calibri" w:hAnsi="Calibri" w:cs="Calibri"/>
        </w:rPr>
        <w:t xml:space="preserve"> These assignments are NOT graded on artistic or creative merit. They ARE graded on how correctly you apply the concepts from the class. The specific criteria are:</w:t>
      </w:r>
    </w:p>
    <w:p w14:paraId="5A6C9A2A" w14:textId="77777777" w:rsidR="00407420" w:rsidRPr="00407420" w:rsidRDefault="00407420" w:rsidP="09754BF6">
      <w:pPr>
        <w:pStyle w:val="ListParagraph"/>
        <w:numPr>
          <w:ilvl w:val="0"/>
          <w:numId w:val="1"/>
        </w:numPr>
        <w:rPr>
          <w:rFonts w:eastAsiaTheme="minorEastAsia"/>
          <w:b/>
          <w:bCs/>
        </w:rPr>
      </w:pPr>
      <w:r>
        <w:rPr>
          <w:rFonts w:ascii="Calibri" w:eastAsia="Calibri" w:hAnsi="Calibri" w:cs="Calibri"/>
          <w:b/>
          <w:bCs/>
        </w:rPr>
        <w:t xml:space="preserve">Content Accuracy: </w:t>
      </w:r>
    </w:p>
    <w:p w14:paraId="77169662" w14:textId="5382C280" w:rsidR="09754BF6" w:rsidRDefault="09754BF6" w:rsidP="00407420">
      <w:pPr>
        <w:pStyle w:val="ListParagraph"/>
        <w:numPr>
          <w:ilvl w:val="1"/>
          <w:numId w:val="1"/>
        </w:numPr>
        <w:rPr>
          <w:rFonts w:eastAsiaTheme="minorEastAsia"/>
          <w:b/>
          <w:bCs/>
        </w:rPr>
      </w:pPr>
      <w:r w:rsidRPr="00407420">
        <w:rPr>
          <w:rFonts w:ascii="Calibri" w:eastAsia="Calibri" w:hAnsi="Calibri" w:cs="Calibri"/>
        </w:rPr>
        <w:t xml:space="preserve">Must include at least 10 terms </w:t>
      </w:r>
      <w:r w:rsidR="00D16FC3" w:rsidRPr="00407420">
        <w:rPr>
          <w:rFonts w:ascii="Calibri" w:eastAsia="Calibri" w:hAnsi="Calibri" w:cs="Calibri"/>
        </w:rPr>
        <w:t xml:space="preserve">or concepts </w:t>
      </w:r>
      <w:r w:rsidRPr="00407420">
        <w:rPr>
          <w:rFonts w:ascii="Calibri" w:eastAsia="Calibri" w:hAnsi="Calibri" w:cs="Calibri"/>
        </w:rPr>
        <w:t>per chapter.</w:t>
      </w:r>
      <w:r w:rsidRPr="09754BF6">
        <w:rPr>
          <w:rFonts w:ascii="Calibri" w:eastAsia="Calibri" w:hAnsi="Calibri" w:cs="Calibri"/>
          <w:b/>
          <w:bCs/>
        </w:rPr>
        <w:t xml:space="preserve"> </w:t>
      </w:r>
    </w:p>
    <w:p w14:paraId="38A447DF" w14:textId="503E3A50" w:rsidR="00D16FC3" w:rsidRPr="00D16FC3" w:rsidRDefault="00D16FC3" w:rsidP="09754BF6">
      <w:pPr>
        <w:pStyle w:val="ListParagraph"/>
        <w:numPr>
          <w:ilvl w:val="1"/>
          <w:numId w:val="1"/>
        </w:numPr>
        <w:rPr>
          <w:rFonts w:eastAsiaTheme="minorEastAsia"/>
        </w:rPr>
      </w:pPr>
      <w:r>
        <w:rPr>
          <w:rFonts w:eastAsiaTheme="minorEastAsia"/>
        </w:rPr>
        <w:t xml:space="preserve">Terms and concepts must be </w:t>
      </w:r>
      <w:r w:rsidR="00125315">
        <w:rPr>
          <w:rFonts w:eastAsiaTheme="minorEastAsia"/>
        </w:rPr>
        <w:t xml:space="preserve">used and applied correctly. </w:t>
      </w:r>
    </w:p>
    <w:p w14:paraId="1709103F" w14:textId="55DDCA3C" w:rsidR="09754BF6" w:rsidRDefault="09754BF6" w:rsidP="09754BF6">
      <w:pPr>
        <w:pStyle w:val="ListParagraph"/>
        <w:numPr>
          <w:ilvl w:val="1"/>
          <w:numId w:val="1"/>
        </w:numPr>
        <w:rPr>
          <w:rFonts w:eastAsiaTheme="minorEastAsia"/>
        </w:rPr>
      </w:pPr>
      <w:r w:rsidRPr="09754BF6">
        <w:rPr>
          <w:rFonts w:ascii="Calibri" w:eastAsia="Calibri" w:hAnsi="Calibri" w:cs="Calibri"/>
        </w:rPr>
        <w:t xml:space="preserve">You may use multiple chapters in any one artifact. </w:t>
      </w:r>
    </w:p>
    <w:p w14:paraId="2C698B45" w14:textId="7A3A9472" w:rsidR="09754BF6" w:rsidRDefault="09754BF6" w:rsidP="09754BF6">
      <w:pPr>
        <w:pStyle w:val="ListParagraph"/>
        <w:numPr>
          <w:ilvl w:val="1"/>
          <w:numId w:val="1"/>
        </w:numPr>
        <w:rPr>
          <w:rFonts w:eastAsiaTheme="minorEastAsia"/>
        </w:rPr>
      </w:pPr>
      <w:r w:rsidRPr="09754BF6">
        <w:rPr>
          <w:rFonts w:ascii="Calibri" w:eastAsia="Calibri" w:hAnsi="Calibri" w:cs="Calibri"/>
        </w:rPr>
        <w:t xml:space="preserve">For example, if you use 10 terms from chapter 1 AND 10 terms from chapter 2 in the same artifact, then that counts for both chapters. </w:t>
      </w:r>
    </w:p>
    <w:p w14:paraId="720773ED" w14:textId="412F6D59" w:rsidR="09754BF6" w:rsidRDefault="00407420" w:rsidP="09754BF6">
      <w:pPr>
        <w:pStyle w:val="ListParagraph"/>
        <w:numPr>
          <w:ilvl w:val="0"/>
          <w:numId w:val="1"/>
        </w:numPr>
        <w:rPr>
          <w:rFonts w:eastAsiaTheme="minorEastAsia"/>
          <w:b/>
          <w:bCs/>
        </w:rPr>
      </w:pPr>
      <w:r>
        <w:rPr>
          <w:rFonts w:ascii="Calibri" w:eastAsia="Calibri" w:hAnsi="Calibri" w:cs="Calibri"/>
          <w:b/>
          <w:bCs/>
        </w:rPr>
        <w:t xml:space="preserve">Research Beyond the Textbook: </w:t>
      </w:r>
      <w:r w:rsidR="09754BF6" w:rsidRPr="00407420">
        <w:rPr>
          <w:rFonts w:ascii="Calibri" w:eastAsia="Calibri" w:hAnsi="Calibri" w:cs="Calibri"/>
        </w:rPr>
        <w:t xml:space="preserve">Must include at least one outside resource </w:t>
      </w:r>
      <w:r w:rsidR="09754BF6" w:rsidRPr="09754BF6">
        <w:rPr>
          <w:rFonts w:ascii="Calibri" w:eastAsia="Calibri" w:hAnsi="Calibri" w:cs="Calibri"/>
        </w:rPr>
        <w:t xml:space="preserve">from a reputable source such as a peer-reviewed article, nationally recognized research foundation (e.g., National Eye Institute, American Speech-Language-Hearing Association, etc.), or government-sponsored research (NIH, NSF, CDC). </w:t>
      </w:r>
    </w:p>
    <w:p w14:paraId="62968539" w14:textId="6F65DD1A" w:rsidR="09754BF6" w:rsidRDefault="09754BF6" w:rsidP="09754BF6">
      <w:pPr>
        <w:pStyle w:val="ListParagraph"/>
        <w:numPr>
          <w:ilvl w:val="1"/>
          <w:numId w:val="1"/>
        </w:numPr>
        <w:rPr>
          <w:rFonts w:eastAsiaTheme="minorEastAsia"/>
        </w:rPr>
      </w:pPr>
      <w:r w:rsidRPr="09754BF6">
        <w:rPr>
          <w:rFonts w:ascii="Calibri" w:eastAsia="Calibri" w:hAnsi="Calibri" w:cs="Calibri"/>
        </w:rPr>
        <w:t xml:space="preserve">Check with me to make sure your source is reputable. </w:t>
      </w:r>
    </w:p>
    <w:p w14:paraId="2FD1ABB7" w14:textId="0A563F5A" w:rsidR="09754BF6" w:rsidRDefault="09754BF6" w:rsidP="09754BF6">
      <w:pPr>
        <w:pStyle w:val="ListParagraph"/>
        <w:numPr>
          <w:ilvl w:val="1"/>
          <w:numId w:val="1"/>
        </w:numPr>
        <w:rPr>
          <w:rFonts w:eastAsiaTheme="minorEastAsia"/>
        </w:rPr>
      </w:pPr>
      <w:r w:rsidRPr="09754BF6">
        <w:rPr>
          <w:rFonts w:ascii="Calibri" w:eastAsia="Calibri" w:hAnsi="Calibri" w:cs="Calibri"/>
        </w:rPr>
        <w:t xml:space="preserve">Note: Your textbook and other textbooks do not satisfy this requirement. </w:t>
      </w:r>
    </w:p>
    <w:p w14:paraId="7DE39324" w14:textId="3F3604A6" w:rsidR="009F7586" w:rsidRPr="009F7586" w:rsidRDefault="009F7586" w:rsidP="006E572E">
      <w:pPr>
        <w:pStyle w:val="ListParagraph"/>
        <w:numPr>
          <w:ilvl w:val="0"/>
          <w:numId w:val="1"/>
        </w:numPr>
        <w:rPr>
          <w:rFonts w:eastAsiaTheme="minorEastAsia"/>
          <w:b/>
          <w:bCs/>
        </w:rPr>
      </w:pPr>
      <w:r>
        <w:rPr>
          <w:rFonts w:ascii="Calibri" w:eastAsia="Calibri" w:hAnsi="Calibri" w:cs="Calibri"/>
          <w:b/>
          <w:bCs/>
        </w:rPr>
        <w:t xml:space="preserve">Applying Material to a New Context: </w:t>
      </w:r>
    </w:p>
    <w:p w14:paraId="43E698F2" w14:textId="6546DC12" w:rsidR="006E572E" w:rsidRPr="009F7586" w:rsidRDefault="009F7586" w:rsidP="009F7586">
      <w:pPr>
        <w:pStyle w:val="ListParagraph"/>
        <w:numPr>
          <w:ilvl w:val="1"/>
          <w:numId w:val="1"/>
        </w:numPr>
        <w:rPr>
          <w:rFonts w:eastAsiaTheme="minorEastAsia"/>
        </w:rPr>
      </w:pPr>
      <w:r>
        <w:rPr>
          <w:rFonts w:ascii="Calibri" w:eastAsia="Calibri" w:hAnsi="Calibri" w:cs="Calibri"/>
        </w:rPr>
        <w:t>The artifact must</w:t>
      </w:r>
      <w:r w:rsidR="006E572E" w:rsidRPr="009F7586">
        <w:rPr>
          <w:rFonts w:ascii="Calibri" w:eastAsia="Calibri" w:hAnsi="Calibri" w:cs="Calibri"/>
        </w:rPr>
        <w:t xml:space="preserve"> have an interpretation, application, or be part of an analysis. </w:t>
      </w:r>
    </w:p>
    <w:p w14:paraId="00865528" w14:textId="77777777" w:rsidR="006E572E" w:rsidRDefault="006E572E" w:rsidP="008C38B0">
      <w:pPr>
        <w:pStyle w:val="ListParagraph"/>
        <w:numPr>
          <w:ilvl w:val="2"/>
          <w:numId w:val="1"/>
        </w:numPr>
        <w:rPr>
          <w:rFonts w:eastAsiaTheme="minorEastAsia"/>
        </w:rPr>
      </w:pPr>
      <w:r w:rsidRPr="09754BF6">
        <w:rPr>
          <w:rFonts w:ascii="Calibri" w:eastAsia="Calibri" w:hAnsi="Calibri" w:cs="Calibri"/>
        </w:rPr>
        <w:t xml:space="preserve">For example, a short story that explains the action potential using a metaphor (that works), or a pamphlet for athletes explaining how taking steroid hormones may negatively affect them. </w:t>
      </w:r>
    </w:p>
    <w:p w14:paraId="3C7D9FD2" w14:textId="77777777" w:rsidR="006E572E" w:rsidRDefault="006E572E" w:rsidP="006E572E">
      <w:pPr>
        <w:pStyle w:val="ListParagraph"/>
        <w:numPr>
          <w:ilvl w:val="1"/>
          <w:numId w:val="1"/>
        </w:numPr>
        <w:rPr>
          <w:rFonts w:eastAsiaTheme="minorEastAsia"/>
        </w:rPr>
      </w:pPr>
      <w:r w:rsidRPr="09754BF6">
        <w:rPr>
          <w:rFonts w:ascii="Calibri" w:eastAsia="Calibri" w:hAnsi="Calibri" w:cs="Calibri"/>
        </w:rPr>
        <w:t xml:space="preserve">Infographics or papers that simply define the terms from the text do not have an application and do not require any interpretation or analysis do not satisfy this requirement.  </w:t>
      </w:r>
    </w:p>
    <w:p w14:paraId="4D05839A" w14:textId="2BA2FF76" w:rsidR="00B44FC0" w:rsidRDefault="00AF0D83" w:rsidP="09754BF6">
      <w:pPr>
        <w:pStyle w:val="ListParagraph"/>
        <w:numPr>
          <w:ilvl w:val="0"/>
          <w:numId w:val="1"/>
        </w:numPr>
        <w:rPr>
          <w:rFonts w:eastAsiaTheme="minorEastAsia"/>
          <w:b/>
          <w:bCs/>
        </w:rPr>
      </w:pPr>
      <w:r>
        <w:rPr>
          <w:rFonts w:eastAsiaTheme="minorEastAsia"/>
          <w:b/>
          <w:bCs/>
        </w:rPr>
        <w:t xml:space="preserve">Personal or Real-World </w:t>
      </w:r>
      <w:r w:rsidR="00B44FC0">
        <w:rPr>
          <w:rFonts w:eastAsiaTheme="minorEastAsia"/>
          <w:b/>
          <w:bCs/>
        </w:rPr>
        <w:t xml:space="preserve">Connection: </w:t>
      </w:r>
    </w:p>
    <w:p w14:paraId="6120847B" w14:textId="381D0996" w:rsidR="004D02F6" w:rsidRPr="00B44FC0" w:rsidRDefault="004D02F6" w:rsidP="00B44FC0">
      <w:pPr>
        <w:pStyle w:val="ListParagraph"/>
        <w:numPr>
          <w:ilvl w:val="1"/>
          <w:numId w:val="1"/>
        </w:numPr>
        <w:rPr>
          <w:rFonts w:eastAsiaTheme="minorEastAsia"/>
        </w:rPr>
      </w:pPr>
      <w:r w:rsidRPr="00B44FC0">
        <w:rPr>
          <w:rFonts w:eastAsiaTheme="minorEastAsia"/>
        </w:rPr>
        <w:t xml:space="preserve">Must have a connection to a real-world problem </w:t>
      </w:r>
      <w:r w:rsidR="003F4421" w:rsidRPr="00B44FC0">
        <w:rPr>
          <w:rFonts w:eastAsiaTheme="minorEastAsia"/>
        </w:rPr>
        <w:t xml:space="preserve">or personal interest. </w:t>
      </w:r>
    </w:p>
    <w:p w14:paraId="1E7A4542" w14:textId="221EEA99" w:rsidR="003F4421" w:rsidRPr="007E0DE3" w:rsidRDefault="004D343B" w:rsidP="003F4421">
      <w:pPr>
        <w:pStyle w:val="ListParagraph"/>
        <w:numPr>
          <w:ilvl w:val="1"/>
          <w:numId w:val="1"/>
        </w:numPr>
        <w:rPr>
          <w:rFonts w:eastAsiaTheme="minorEastAsia"/>
          <w:b/>
          <w:bCs/>
        </w:rPr>
      </w:pPr>
      <w:r>
        <w:rPr>
          <w:rFonts w:eastAsiaTheme="minorEastAsia"/>
        </w:rPr>
        <w:t xml:space="preserve">Make the </w:t>
      </w:r>
      <w:r w:rsidR="0014024C">
        <w:rPr>
          <w:rFonts w:eastAsiaTheme="minorEastAsia"/>
        </w:rPr>
        <w:t>assignment your own</w:t>
      </w:r>
      <w:r w:rsidR="00E72DC6">
        <w:rPr>
          <w:rFonts w:eastAsiaTheme="minorEastAsia"/>
        </w:rPr>
        <w:t xml:space="preserve"> by applying it to a real-world problem</w:t>
      </w:r>
      <w:r w:rsidR="007E0DE3">
        <w:rPr>
          <w:rFonts w:eastAsiaTheme="minorEastAsia"/>
        </w:rPr>
        <w:t xml:space="preserve"> or something that you are interested</w:t>
      </w:r>
      <w:r w:rsidR="008F6DF1">
        <w:rPr>
          <w:rFonts w:eastAsiaTheme="minorEastAsia"/>
        </w:rPr>
        <w:t xml:space="preserve">. Or by </w:t>
      </w:r>
      <w:r w:rsidR="008D4F11">
        <w:rPr>
          <w:rFonts w:eastAsiaTheme="minorEastAsia"/>
        </w:rPr>
        <w:t xml:space="preserve">using the skills and abilities you already have or are learning in other courses. </w:t>
      </w:r>
      <w:r w:rsidR="007E0DE3">
        <w:rPr>
          <w:rFonts w:eastAsiaTheme="minorEastAsia"/>
        </w:rPr>
        <w:t xml:space="preserve"> </w:t>
      </w:r>
    </w:p>
    <w:p w14:paraId="2F86954D" w14:textId="32B81E78" w:rsidR="00AB1AC9" w:rsidRPr="00AB1AC9" w:rsidRDefault="001B4665" w:rsidP="0022188F">
      <w:pPr>
        <w:pStyle w:val="ListParagraph"/>
        <w:numPr>
          <w:ilvl w:val="2"/>
          <w:numId w:val="1"/>
        </w:numPr>
        <w:rPr>
          <w:rFonts w:eastAsiaTheme="minorEastAsia"/>
          <w:b/>
          <w:bCs/>
        </w:rPr>
      </w:pPr>
      <w:r>
        <w:rPr>
          <w:rFonts w:eastAsiaTheme="minorEastAsia"/>
        </w:rPr>
        <w:t xml:space="preserve">For example, </w:t>
      </w:r>
      <w:r w:rsidR="007E2CE7">
        <w:rPr>
          <w:rFonts w:eastAsiaTheme="minorEastAsia"/>
        </w:rPr>
        <w:t>you can use your artifact to showcase</w:t>
      </w:r>
      <w:r w:rsidR="00AB1AC9">
        <w:rPr>
          <w:rFonts w:eastAsiaTheme="minorEastAsia"/>
        </w:rPr>
        <w:t xml:space="preserve"> your</w:t>
      </w:r>
      <w:r w:rsidR="0083589C">
        <w:rPr>
          <w:rFonts w:eastAsiaTheme="minorEastAsia"/>
        </w:rPr>
        <w:t xml:space="preserve"> </w:t>
      </w:r>
      <w:r>
        <w:rPr>
          <w:rFonts w:eastAsiaTheme="minorEastAsia"/>
        </w:rPr>
        <w:t>painting</w:t>
      </w:r>
      <w:r w:rsidR="00217739">
        <w:rPr>
          <w:rFonts w:eastAsiaTheme="minorEastAsia"/>
        </w:rPr>
        <w:t>, photography,</w:t>
      </w:r>
      <w:r w:rsidR="00EE075D">
        <w:rPr>
          <w:rFonts w:eastAsiaTheme="minorEastAsia"/>
        </w:rPr>
        <w:t xml:space="preserve"> film, </w:t>
      </w:r>
      <w:r w:rsidR="00762457">
        <w:rPr>
          <w:rFonts w:eastAsiaTheme="minorEastAsia"/>
        </w:rPr>
        <w:t xml:space="preserve">sculpting, crafting, </w:t>
      </w:r>
      <w:r w:rsidR="00EE075D">
        <w:rPr>
          <w:rFonts w:eastAsiaTheme="minorEastAsia"/>
        </w:rPr>
        <w:t>poetry, creative writing, graphic novels,</w:t>
      </w:r>
      <w:r w:rsidR="0083589C">
        <w:rPr>
          <w:rFonts w:eastAsiaTheme="minorEastAsia"/>
        </w:rPr>
        <w:t xml:space="preserve"> or</w:t>
      </w:r>
      <w:r w:rsidR="00EE075D">
        <w:rPr>
          <w:rFonts w:eastAsiaTheme="minorEastAsia"/>
        </w:rPr>
        <w:t xml:space="preserve"> music</w:t>
      </w:r>
      <w:r w:rsidR="0083589C">
        <w:rPr>
          <w:rFonts w:eastAsiaTheme="minorEastAsia"/>
        </w:rPr>
        <w:t xml:space="preserve"> skills.</w:t>
      </w:r>
    </w:p>
    <w:p w14:paraId="275A6B40" w14:textId="5F86FE4C" w:rsidR="007E0DE3" w:rsidRPr="004D02F6" w:rsidRDefault="00AB1AC9" w:rsidP="0022188F">
      <w:pPr>
        <w:pStyle w:val="ListParagraph"/>
        <w:numPr>
          <w:ilvl w:val="2"/>
          <w:numId w:val="1"/>
        </w:numPr>
        <w:rPr>
          <w:rFonts w:eastAsiaTheme="minorEastAsia"/>
          <w:b/>
          <w:bCs/>
        </w:rPr>
      </w:pPr>
      <w:r>
        <w:rPr>
          <w:rFonts w:eastAsiaTheme="minorEastAsia"/>
        </w:rPr>
        <w:t xml:space="preserve">You can </w:t>
      </w:r>
      <w:r w:rsidR="007E2CE7">
        <w:rPr>
          <w:rFonts w:eastAsiaTheme="minorEastAsia"/>
        </w:rPr>
        <w:t>practice developing the skills you need for other courses, your future career or</w:t>
      </w:r>
      <w:r w:rsidR="00CB6F15">
        <w:rPr>
          <w:rFonts w:eastAsiaTheme="minorEastAsia"/>
        </w:rPr>
        <w:t xml:space="preserve"> other life goals. For example, if you’re studying computer science, you can </w:t>
      </w:r>
      <w:r w:rsidR="00DE5680">
        <w:rPr>
          <w:rFonts w:eastAsiaTheme="minorEastAsia"/>
        </w:rPr>
        <w:t xml:space="preserve">write a program to model a simple neural circuit. If you are studying </w:t>
      </w:r>
      <w:r w:rsidR="00142DAD">
        <w:rPr>
          <w:rFonts w:eastAsiaTheme="minorEastAsia"/>
        </w:rPr>
        <w:t xml:space="preserve">chemistry, you </w:t>
      </w:r>
      <w:r w:rsidR="003472CC">
        <w:rPr>
          <w:rFonts w:eastAsiaTheme="minorEastAsia"/>
        </w:rPr>
        <w:t xml:space="preserve">examine the chemical structure of common drugs or toxins. </w:t>
      </w:r>
      <w:r w:rsidR="00FD7DA1">
        <w:rPr>
          <w:rFonts w:eastAsiaTheme="minorEastAsia"/>
        </w:rPr>
        <w:t xml:space="preserve"> </w:t>
      </w:r>
    </w:p>
    <w:p w14:paraId="45C0981E" w14:textId="77777777" w:rsidR="00227A61" w:rsidRPr="00227A61" w:rsidRDefault="00227A61" w:rsidP="09754BF6">
      <w:pPr>
        <w:pStyle w:val="ListParagraph"/>
        <w:numPr>
          <w:ilvl w:val="0"/>
          <w:numId w:val="1"/>
        </w:numPr>
        <w:rPr>
          <w:rFonts w:eastAsiaTheme="minorEastAsia"/>
        </w:rPr>
      </w:pPr>
      <w:r>
        <w:rPr>
          <w:b/>
          <w:bCs/>
        </w:rPr>
        <w:t xml:space="preserve">Communication: </w:t>
      </w:r>
    </w:p>
    <w:p w14:paraId="4276DC5B" w14:textId="25FBBE4F" w:rsidR="00DC25FD" w:rsidRDefault="00DC25FD" w:rsidP="00227A61">
      <w:pPr>
        <w:pStyle w:val="ListParagraph"/>
        <w:numPr>
          <w:ilvl w:val="1"/>
          <w:numId w:val="1"/>
        </w:numPr>
        <w:rPr>
          <w:rFonts w:eastAsiaTheme="minorEastAsia"/>
        </w:rPr>
      </w:pPr>
      <w:r w:rsidRPr="00227A61">
        <w:lastRenderedPageBreak/>
        <w:t xml:space="preserve">Artifacts must </w:t>
      </w:r>
      <w:r w:rsidR="004E3E2D" w:rsidRPr="00227A61">
        <w:t xml:space="preserve">be presented in a way that a non-expert </w:t>
      </w:r>
      <w:r w:rsidRPr="00227A61">
        <w:t xml:space="preserve">in your field </w:t>
      </w:r>
      <w:r w:rsidR="004E3E2D" w:rsidRPr="00227A61">
        <w:t>can understand.</w:t>
      </w:r>
      <w:r w:rsidR="004E3E2D">
        <w:t xml:space="preserve"> Your job is </w:t>
      </w:r>
      <w:r>
        <w:t xml:space="preserve">to </w:t>
      </w:r>
      <w:r w:rsidR="004E3E2D">
        <w:t>share your knowledge with non-experts (e.g.</w:t>
      </w:r>
      <w:r>
        <w:t>,</w:t>
      </w:r>
      <w:r w:rsidR="004E3E2D">
        <w:t xml:space="preserve"> demonstrate your communication abilities).</w:t>
      </w:r>
      <w:r w:rsidR="09754BF6" w:rsidRPr="09754BF6">
        <w:rPr>
          <w:rFonts w:ascii="Calibri" w:eastAsia="Calibri" w:hAnsi="Calibri" w:cs="Calibri"/>
          <w:b/>
          <w:bCs/>
        </w:rPr>
        <w:t xml:space="preserve"> </w:t>
      </w:r>
    </w:p>
    <w:p w14:paraId="471B60F7" w14:textId="16F6155E" w:rsidR="004C2C22" w:rsidRPr="00541E21" w:rsidRDefault="00421F45" w:rsidP="00541E21">
      <w:pPr>
        <w:pStyle w:val="ListParagraph"/>
        <w:numPr>
          <w:ilvl w:val="0"/>
          <w:numId w:val="1"/>
        </w:numPr>
        <w:rPr>
          <w:b/>
          <w:bCs/>
        </w:rPr>
      </w:pPr>
      <w:r>
        <w:rPr>
          <w:rFonts w:ascii="Calibri" w:eastAsia="Calibri" w:hAnsi="Calibri" w:cs="Calibri"/>
          <w:b/>
          <w:bCs/>
        </w:rPr>
        <w:t xml:space="preserve">Glossary: </w:t>
      </w:r>
      <w:r w:rsidR="09754BF6" w:rsidRPr="00421F45">
        <w:rPr>
          <w:rFonts w:ascii="Calibri" w:eastAsia="Calibri" w:hAnsi="Calibri" w:cs="Calibri"/>
        </w:rPr>
        <w:t xml:space="preserve">Must include a glossary </w:t>
      </w:r>
      <w:r w:rsidR="09754BF6" w:rsidRPr="09754BF6">
        <w:rPr>
          <w:rFonts w:ascii="Calibri" w:eastAsia="Calibri" w:hAnsi="Calibri" w:cs="Calibri"/>
        </w:rPr>
        <w:t xml:space="preserve">that </w:t>
      </w:r>
      <w:r w:rsidR="00541E21">
        <w:rPr>
          <w:rFonts w:ascii="Calibri" w:eastAsia="Calibri" w:hAnsi="Calibri" w:cs="Calibri"/>
        </w:rPr>
        <w:t>l</w:t>
      </w:r>
      <w:r w:rsidR="09754BF6" w:rsidRPr="00541E21">
        <w:rPr>
          <w:rFonts w:ascii="Calibri" w:eastAsia="Calibri" w:hAnsi="Calibri" w:cs="Calibri"/>
        </w:rPr>
        <w:t>ists the concepts in alphabetical order</w:t>
      </w:r>
      <w:r w:rsidR="00541E21">
        <w:rPr>
          <w:rFonts w:ascii="Calibri" w:eastAsia="Calibri" w:hAnsi="Calibri" w:cs="Calibri"/>
        </w:rPr>
        <w:t xml:space="preserve"> </w:t>
      </w:r>
      <w:r w:rsidR="007E4AB0">
        <w:rPr>
          <w:rFonts w:ascii="Calibri" w:eastAsia="Calibri" w:hAnsi="Calibri" w:cs="Calibri"/>
        </w:rPr>
        <w:t xml:space="preserve">with each entry also containing: </w:t>
      </w:r>
    </w:p>
    <w:p w14:paraId="69364DDF" w14:textId="30ACBDD5" w:rsidR="004C2C22" w:rsidRPr="004C2C22" w:rsidRDefault="007E4AB0" w:rsidP="00541E21">
      <w:pPr>
        <w:pStyle w:val="ListParagraph"/>
        <w:numPr>
          <w:ilvl w:val="2"/>
          <w:numId w:val="1"/>
        </w:numPr>
        <w:rPr>
          <w:b/>
          <w:bCs/>
        </w:rPr>
      </w:pPr>
      <w:r>
        <w:rPr>
          <w:rFonts w:ascii="Calibri" w:eastAsia="Calibri" w:hAnsi="Calibri" w:cs="Calibri"/>
        </w:rPr>
        <w:t>T</w:t>
      </w:r>
      <w:r w:rsidR="09754BF6" w:rsidRPr="09754BF6">
        <w:rPr>
          <w:rFonts w:ascii="Calibri" w:eastAsia="Calibri" w:hAnsi="Calibri" w:cs="Calibri"/>
        </w:rPr>
        <w:t xml:space="preserve">he section number where the concept appears in the text, </w:t>
      </w:r>
    </w:p>
    <w:p w14:paraId="06AB82EE" w14:textId="5FA6A433" w:rsidR="004C2C22" w:rsidRPr="004C2C22" w:rsidRDefault="007E4AB0" w:rsidP="00541E21">
      <w:pPr>
        <w:pStyle w:val="ListParagraph"/>
        <w:numPr>
          <w:ilvl w:val="2"/>
          <w:numId w:val="1"/>
        </w:numPr>
        <w:rPr>
          <w:b/>
          <w:bCs/>
        </w:rPr>
      </w:pPr>
      <w:r>
        <w:rPr>
          <w:rFonts w:ascii="Calibri" w:eastAsia="Calibri" w:hAnsi="Calibri" w:cs="Calibri"/>
        </w:rPr>
        <w:t>T</w:t>
      </w:r>
      <w:r w:rsidR="004C2C22">
        <w:rPr>
          <w:rFonts w:ascii="Calibri" w:eastAsia="Calibri" w:hAnsi="Calibri" w:cs="Calibri"/>
        </w:rPr>
        <w:t xml:space="preserve">he </w:t>
      </w:r>
      <w:r w:rsidR="09754BF6" w:rsidRPr="09754BF6">
        <w:rPr>
          <w:rFonts w:ascii="Calibri" w:eastAsia="Calibri" w:hAnsi="Calibri" w:cs="Calibri"/>
        </w:rPr>
        <w:t>correct definition of the term</w:t>
      </w:r>
    </w:p>
    <w:p w14:paraId="3047527D" w14:textId="1CF857B9" w:rsidR="09754BF6" w:rsidRDefault="00541E21" w:rsidP="00541E21">
      <w:pPr>
        <w:pStyle w:val="ListParagraph"/>
        <w:numPr>
          <w:ilvl w:val="2"/>
          <w:numId w:val="1"/>
        </w:numPr>
        <w:rPr>
          <w:b/>
          <w:bCs/>
        </w:rPr>
      </w:pPr>
      <w:r>
        <w:rPr>
          <w:rFonts w:ascii="Calibri" w:eastAsia="Calibri" w:hAnsi="Calibri" w:cs="Calibri"/>
        </w:rPr>
        <w:t>A</w:t>
      </w:r>
      <w:r w:rsidR="09754BF6" w:rsidRPr="09754BF6">
        <w:rPr>
          <w:rFonts w:ascii="Calibri" w:eastAsia="Calibri" w:hAnsi="Calibri" w:cs="Calibri"/>
        </w:rPr>
        <w:t xml:space="preserve"> brief explanation of how it is applied in the artifact. </w:t>
      </w:r>
    </w:p>
    <w:p w14:paraId="08456DF1" w14:textId="77777777" w:rsidR="001A79D6" w:rsidRPr="001A79D6" w:rsidRDefault="007E4AB0" w:rsidP="09754BF6">
      <w:pPr>
        <w:pStyle w:val="ListParagraph"/>
        <w:numPr>
          <w:ilvl w:val="0"/>
          <w:numId w:val="1"/>
        </w:numPr>
        <w:rPr>
          <w:rFonts w:eastAsiaTheme="minorEastAsia"/>
          <w:b/>
          <w:bCs/>
        </w:rPr>
      </w:pPr>
      <w:r>
        <w:rPr>
          <w:rFonts w:ascii="Calibri" w:eastAsia="Calibri" w:hAnsi="Calibri" w:cs="Calibri"/>
          <w:b/>
          <w:bCs/>
        </w:rPr>
        <w:t xml:space="preserve">Polish: </w:t>
      </w:r>
      <w:r w:rsidR="00E61CB9">
        <w:rPr>
          <w:rFonts w:ascii="Calibri" w:eastAsia="Calibri" w:hAnsi="Calibri" w:cs="Calibri"/>
        </w:rPr>
        <w:t>Finish product demonstrates</w:t>
      </w:r>
      <w:r w:rsidR="00E61CB9" w:rsidRPr="00E61CB9">
        <w:rPr>
          <w:rFonts w:ascii="Calibri" w:eastAsia="Calibri" w:hAnsi="Calibri" w:cs="Calibri"/>
        </w:rPr>
        <w:t xml:space="preserve"> attention to detail</w:t>
      </w:r>
      <w:r w:rsidR="001A79D6">
        <w:rPr>
          <w:rFonts w:ascii="Calibri" w:eastAsia="Calibri" w:hAnsi="Calibri" w:cs="Calibri"/>
        </w:rPr>
        <w:t xml:space="preserve"> including: </w:t>
      </w:r>
    </w:p>
    <w:p w14:paraId="4055F769" w14:textId="77777777" w:rsidR="001A79D6" w:rsidRPr="001A79D6" w:rsidRDefault="001A79D6" w:rsidP="001A79D6">
      <w:pPr>
        <w:pStyle w:val="ListParagraph"/>
        <w:numPr>
          <w:ilvl w:val="1"/>
          <w:numId w:val="1"/>
        </w:numPr>
        <w:rPr>
          <w:rFonts w:eastAsiaTheme="minorEastAsia"/>
          <w:b/>
          <w:bCs/>
        </w:rPr>
      </w:pPr>
      <w:r>
        <w:rPr>
          <w:rFonts w:ascii="Calibri" w:eastAsia="Calibri" w:hAnsi="Calibri" w:cs="Calibri"/>
        </w:rPr>
        <w:t>F</w:t>
      </w:r>
      <w:r w:rsidR="00E61CB9" w:rsidRPr="00E61CB9">
        <w:rPr>
          <w:rFonts w:ascii="Calibri" w:eastAsia="Calibri" w:hAnsi="Calibri" w:cs="Calibri"/>
        </w:rPr>
        <w:t xml:space="preserve">ew typographical </w:t>
      </w:r>
      <w:r w:rsidR="00E61CB9">
        <w:rPr>
          <w:rFonts w:ascii="Calibri" w:eastAsia="Calibri" w:hAnsi="Calibri" w:cs="Calibri"/>
        </w:rPr>
        <w:t xml:space="preserve">errors </w:t>
      </w:r>
      <w:r w:rsidR="00E61CB9" w:rsidRPr="00E61CB9">
        <w:rPr>
          <w:rFonts w:ascii="Calibri" w:eastAsia="Calibri" w:hAnsi="Calibri" w:cs="Calibri"/>
        </w:rPr>
        <w:t>(or analogous artistic or computational</w:t>
      </w:r>
      <w:r w:rsidR="00E61CB9">
        <w:rPr>
          <w:rFonts w:ascii="Calibri" w:eastAsia="Calibri" w:hAnsi="Calibri" w:cs="Calibri"/>
        </w:rPr>
        <w:t xml:space="preserve"> </w:t>
      </w:r>
      <w:r>
        <w:rPr>
          <w:rFonts w:ascii="Calibri" w:eastAsia="Calibri" w:hAnsi="Calibri" w:cs="Calibri"/>
        </w:rPr>
        <w:t>errors</w:t>
      </w:r>
      <w:r w:rsidR="00E61CB9" w:rsidRPr="00E61CB9">
        <w:rPr>
          <w:rFonts w:ascii="Calibri" w:eastAsia="Calibri" w:hAnsi="Calibri" w:cs="Calibri"/>
        </w:rPr>
        <w:t>)</w:t>
      </w:r>
      <w:r>
        <w:rPr>
          <w:rFonts w:ascii="Calibri" w:eastAsia="Calibri" w:hAnsi="Calibri" w:cs="Calibri"/>
        </w:rPr>
        <w:t>.</w:t>
      </w:r>
    </w:p>
    <w:p w14:paraId="4D5F9C64" w14:textId="77777777" w:rsidR="001A79D6" w:rsidRPr="001A79D6" w:rsidRDefault="001A79D6" w:rsidP="001A79D6">
      <w:pPr>
        <w:pStyle w:val="ListParagraph"/>
        <w:numPr>
          <w:ilvl w:val="1"/>
          <w:numId w:val="1"/>
        </w:numPr>
        <w:rPr>
          <w:rFonts w:eastAsiaTheme="minorEastAsia"/>
          <w:b/>
          <w:bCs/>
        </w:rPr>
      </w:pPr>
      <w:r>
        <w:rPr>
          <w:rFonts w:ascii="Calibri" w:eastAsia="Calibri" w:hAnsi="Calibri" w:cs="Calibri"/>
        </w:rPr>
        <w:t>E</w:t>
      </w:r>
      <w:r w:rsidR="00E61CB9" w:rsidRPr="00E61CB9">
        <w:rPr>
          <w:rFonts w:ascii="Calibri" w:eastAsia="Calibri" w:hAnsi="Calibri" w:cs="Calibri"/>
        </w:rPr>
        <w:t>vidence of editing or refinement</w:t>
      </w:r>
      <w:r>
        <w:rPr>
          <w:rFonts w:ascii="Calibri" w:eastAsia="Calibri" w:hAnsi="Calibri" w:cs="Calibri"/>
        </w:rPr>
        <w:t xml:space="preserve">. </w:t>
      </w:r>
    </w:p>
    <w:p w14:paraId="691E52AC" w14:textId="294FED88" w:rsidR="09754BF6" w:rsidRDefault="00E61CB9" w:rsidP="001A79D6">
      <w:pPr>
        <w:pStyle w:val="ListParagraph"/>
        <w:numPr>
          <w:ilvl w:val="1"/>
          <w:numId w:val="1"/>
        </w:numPr>
        <w:rPr>
          <w:rFonts w:eastAsiaTheme="minorEastAsia"/>
          <w:b/>
          <w:bCs/>
        </w:rPr>
      </w:pPr>
      <w:r w:rsidRPr="00E61CB9">
        <w:rPr>
          <w:rFonts w:ascii="Calibri" w:eastAsia="Calibri" w:hAnsi="Calibri" w:cs="Calibri"/>
        </w:rPr>
        <w:t>Written elements use correct APA format</w:t>
      </w:r>
      <w:r w:rsidR="002B21DC">
        <w:rPr>
          <w:rFonts w:ascii="Calibri" w:eastAsia="Calibri" w:hAnsi="Calibri" w:cs="Calibri"/>
        </w:rPr>
        <w:t xml:space="preserve"> and meet all of the writing requirements as stated in the syllabus (see below)</w:t>
      </w:r>
      <w:r w:rsidRPr="00E61CB9">
        <w:rPr>
          <w:rFonts w:ascii="Calibri" w:eastAsia="Calibri" w:hAnsi="Calibri" w:cs="Calibri"/>
        </w:rPr>
        <w:t>. (LO 1 &amp; 2)</w:t>
      </w:r>
    </w:p>
    <w:p w14:paraId="4E2431C4" w14:textId="7D7A67C0" w:rsidR="09754BF6" w:rsidRDefault="09754BF6" w:rsidP="09754BF6">
      <w:pPr>
        <w:spacing w:after="0"/>
      </w:pPr>
    </w:p>
    <w:p w14:paraId="7601E652" w14:textId="1F1ACA12" w:rsidR="0036443E" w:rsidRPr="006C475E" w:rsidRDefault="0036443E" w:rsidP="09754BF6">
      <w:pPr>
        <w:pStyle w:val="ListParagraph"/>
        <w:numPr>
          <w:ilvl w:val="0"/>
          <w:numId w:val="2"/>
        </w:numPr>
        <w:spacing w:after="0"/>
        <w:rPr>
          <w:color w:val="000000" w:themeColor="text1"/>
        </w:rPr>
      </w:pPr>
      <w:r>
        <w:t>*</w:t>
      </w:r>
      <w:r w:rsidRPr="09754BF6">
        <w:rPr>
          <w:b/>
          <w:bCs/>
        </w:rPr>
        <w:t>A note to the perfectionists</w:t>
      </w:r>
      <w:r w:rsidRPr="09754BF6">
        <w:rPr>
          <w:b/>
          <w:bCs/>
          <w:color w:val="002060"/>
        </w:rPr>
        <w:t xml:space="preserve">: </w:t>
      </w:r>
      <w:r w:rsidRPr="09754BF6">
        <w:t xml:space="preserve">Your artifacts do </w:t>
      </w:r>
      <w:r w:rsidRPr="09754BF6">
        <w:rPr>
          <w:i/>
          <w:iCs/>
        </w:rPr>
        <w:t>not</w:t>
      </w:r>
      <w:r w:rsidRPr="09754BF6">
        <w:t xml:space="preserve"> have to be the apex of your work in your field. I realize an excellent drawing, computer program, or paper cannot be done in one week. Rather, your goal is to demonstrate your ability to apply what you are learning in psychology to one little corner of your field. As long as </w:t>
      </w:r>
      <w:r w:rsidR="00F23244" w:rsidRPr="09754BF6">
        <w:t>the Psychological Science, and writing is accurate,</w:t>
      </w:r>
      <w:r w:rsidRPr="09754BF6">
        <w:t xml:space="preserve"> I’ll be satisfied.   </w:t>
      </w:r>
    </w:p>
    <w:p w14:paraId="6E97AF43" w14:textId="40AD1789" w:rsidR="09754BF6" w:rsidRDefault="09754BF6" w:rsidP="09754BF6">
      <w:pPr>
        <w:spacing w:after="0"/>
      </w:pPr>
    </w:p>
    <w:p w14:paraId="4E409F28" w14:textId="5A8CABFA" w:rsidR="007E0C4B" w:rsidRDefault="007E0C4B" w:rsidP="09754BF6">
      <w:pPr>
        <w:pStyle w:val="ListParagraph"/>
        <w:numPr>
          <w:ilvl w:val="0"/>
          <w:numId w:val="3"/>
        </w:numPr>
        <w:spacing w:after="0"/>
      </w:pPr>
      <w:r w:rsidRPr="09754BF6">
        <w:rPr>
          <w:b/>
          <w:bCs/>
        </w:rPr>
        <w:t xml:space="preserve">Writing Requirements (from the syllabus): </w:t>
      </w:r>
      <w:r>
        <w:t xml:space="preserve">All writing assignments must </w:t>
      </w:r>
      <w:r w:rsidR="003025A2">
        <w:t>meet the following requirements</w:t>
      </w:r>
      <w:r>
        <w:t xml:space="preserve">: </w:t>
      </w:r>
    </w:p>
    <w:p w14:paraId="679B9502" w14:textId="0E8947ED" w:rsidR="09754BF6" w:rsidRDefault="09754BF6" w:rsidP="09754BF6">
      <w:pPr>
        <w:pStyle w:val="ListParagraph"/>
        <w:numPr>
          <w:ilvl w:val="1"/>
          <w:numId w:val="3"/>
        </w:numPr>
        <w:spacing w:after="0"/>
      </w:pPr>
      <w:r>
        <w:t xml:space="preserve">Submitted as a .doc or .pdf. </w:t>
      </w:r>
    </w:p>
    <w:p w14:paraId="4690596C" w14:textId="234C3450" w:rsidR="09754BF6" w:rsidRDefault="09754BF6" w:rsidP="09754BF6">
      <w:pPr>
        <w:pStyle w:val="ListParagraph"/>
        <w:numPr>
          <w:ilvl w:val="1"/>
          <w:numId w:val="3"/>
        </w:numPr>
        <w:spacing w:after="0"/>
      </w:pPr>
      <w:r>
        <w:t>File named using the following format: LastName_FirstName_AssignmentName_DraftNumber</w:t>
      </w:r>
    </w:p>
    <w:p w14:paraId="0B1F9731" w14:textId="1A2CCAA7" w:rsidR="007E0C4B" w:rsidRDefault="007E0C4B" w:rsidP="09754BF6">
      <w:pPr>
        <w:pStyle w:val="ListParagraph"/>
        <w:numPr>
          <w:ilvl w:val="1"/>
          <w:numId w:val="3"/>
        </w:numPr>
        <w:spacing w:after="0"/>
      </w:pPr>
      <w:r>
        <w:t>Typed, 1.5 or double</w:t>
      </w:r>
      <w:r w:rsidR="006A70B4">
        <w:t>-</w:t>
      </w:r>
      <w:r>
        <w:t>space</w:t>
      </w:r>
      <w:r w:rsidR="000F4088">
        <w:t>d</w:t>
      </w:r>
      <w:r>
        <w:t xml:space="preserve">, using </w:t>
      </w:r>
      <w:r w:rsidR="006A70B4">
        <w:t xml:space="preserve">a </w:t>
      </w:r>
      <w:r>
        <w:t xml:space="preserve">12-point sans-serif font (such as ariel or calibri) with 1” margins on all sides. </w:t>
      </w:r>
    </w:p>
    <w:p w14:paraId="2A3C535E" w14:textId="4A4E1D96" w:rsidR="003025A2" w:rsidRDefault="00141D0A" w:rsidP="09754BF6">
      <w:pPr>
        <w:pStyle w:val="ListParagraph"/>
        <w:numPr>
          <w:ilvl w:val="1"/>
          <w:numId w:val="3"/>
        </w:numPr>
        <w:spacing w:after="0"/>
      </w:pPr>
      <w:r>
        <w:t>Written using proper</w:t>
      </w:r>
      <w:r w:rsidR="007E0C4B">
        <w:t xml:space="preserve"> grammar</w:t>
      </w:r>
      <w:r>
        <w:t xml:space="preserve">, </w:t>
      </w:r>
      <w:r w:rsidR="007E0C4B">
        <w:t>spelling</w:t>
      </w:r>
      <w:r w:rsidR="006A70B4">
        <w:t>,</w:t>
      </w:r>
      <w:r w:rsidR="007E0C4B">
        <w:t xml:space="preserve"> and </w:t>
      </w:r>
      <w:r w:rsidR="003025A2">
        <w:t xml:space="preserve">APA formatting for citations and references. </w:t>
      </w:r>
    </w:p>
    <w:p w14:paraId="146EF585" w14:textId="5A25030F" w:rsidR="007E0C4B" w:rsidRDefault="003025A2" w:rsidP="09754BF6">
      <w:pPr>
        <w:pStyle w:val="ListParagraph"/>
        <w:numPr>
          <w:ilvl w:val="1"/>
          <w:numId w:val="3"/>
        </w:numPr>
        <w:spacing w:after="0"/>
      </w:pPr>
      <w:r>
        <w:t>C</w:t>
      </w:r>
      <w:r w:rsidR="007E0C4B">
        <w:t>lar</w:t>
      </w:r>
      <w:r w:rsidR="002760A7">
        <w:t xml:space="preserve">ity of writing, including whether or not it would be accessible to a reader unfamiliar with the topic. </w:t>
      </w:r>
      <w:r w:rsidR="007E0C4B">
        <w:t xml:space="preserve"> </w:t>
      </w:r>
    </w:p>
    <w:p w14:paraId="51C014EB" w14:textId="0EFCD237" w:rsidR="09754BF6" w:rsidRDefault="09754BF6" w:rsidP="09754BF6">
      <w:pPr>
        <w:spacing w:after="0"/>
      </w:pPr>
    </w:p>
    <w:p w14:paraId="322DEC71" w14:textId="61464A1B" w:rsidR="004E3E2D" w:rsidRDefault="00DC25FD" w:rsidP="004E3E2D">
      <w:pPr>
        <w:pStyle w:val="ListParagraph"/>
        <w:numPr>
          <w:ilvl w:val="0"/>
          <w:numId w:val="2"/>
        </w:numPr>
        <w:spacing w:after="0"/>
      </w:pPr>
      <w:r w:rsidRPr="09754BF6">
        <w:rPr>
          <w:b/>
          <w:bCs/>
        </w:rPr>
        <w:t xml:space="preserve">Development Meetings: </w:t>
      </w:r>
      <w:r w:rsidR="004E3E2D">
        <w:t xml:space="preserve">You will sign up for times on Wednesdays and Thursdays to meet with me and 2-4 of your other classmates to discuss the development of your artifacts. </w:t>
      </w:r>
    </w:p>
    <w:p w14:paraId="26D46AF7" w14:textId="58F34558" w:rsidR="004E3E2D" w:rsidRDefault="004E3E2D" w:rsidP="004E3E2D">
      <w:pPr>
        <w:pStyle w:val="ListParagraph"/>
        <w:numPr>
          <w:ilvl w:val="1"/>
          <w:numId w:val="2"/>
        </w:numPr>
        <w:spacing w:after="0"/>
      </w:pPr>
      <w:r>
        <w:t xml:space="preserve">I will expect you to be prepared with a rough draft </w:t>
      </w:r>
      <w:r w:rsidR="009A5039">
        <w:t xml:space="preserve">or prototype </w:t>
      </w:r>
      <w:r>
        <w:t xml:space="preserve">of the artifact by the time of our interview. </w:t>
      </w:r>
    </w:p>
    <w:p w14:paraId="3E185D3F" w14:textId="7B40711A" w:rsidR="004E3E2D" w:rsidRDefault="004E3E2D" w:rsidP="004E3E2D">
      <w:pPr>
        <w:pStyle w:val="ListParagraph"/>
        <w:numPr>
          <w:ilvl w:val="1"/>
          <w:numId w:val="2"/>
        </w:numPr>
        <w:spacing w:after="0"/>
      </w:pPr>
      <w:r>
        <w:t xml:space="preserve">You’ll have 5 min to demonstrate your artifact to your classmates, and then </w:t>
      </w:r>
      <w:r w:rsidR="00B225C6">
        <w:t>they or I</w:t>
      </w:r>
      <w:r>
        <w:t xml:space="preserve"> will ask questions about it. </w:t>
      </w:r>
    </w:p>
    <w:p w14:paraId="4F764A73" w14:textId="77777777" w:rsidR="008F4ACB" w:rsidRDefault="008F4ACB" w:rsidP="00CB2CEE">
      <w:pPr>
        <w:shd w:val="clear" w:color="auto" w:fill="FFFFFF"/>
        <w:spacing w:after="0" w:line="240" w:lineRule="auto"/>
        <w:rPr>
          <w:rFonts w:ascii="Segoe UI" w:eastAsia="Times New Roman" w:hAnsi="Segoe UI" w:cs="Segoe UI"/>
          <w:b/>
          <w:bCs/>
          <w:color w:val="373A3C"/>
          <w:sz w:val="23"/>
          <w:szCs w:val="23"/>
        </w:rPr>
      </w:pPr>
    </w:p>
    <w:sectPr w:rsidR="008F4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3403"/>
    <w:multiLevelType w:val="multilevel"/>
    <w:tmpl w:val="1598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B6F0F"/>
    <w:multiLevelType w:val="hybridMultilevel"/>
    <w:tmpl w:val="0F2EC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880C1A"/>
    <w:multiLevelType w:val="hybridMultilevel"/>
    <w:tmpl w:val="B458068C"/>
    <w:lvl w:ilvl="0" w:tplc="71B6E9F8">
      <w:start w:val="1"/>
      <w:numFmt w:val="bullet"/>
      <w:lvlText w:val="·"/>
      <w:lvlJc w:val="left"/>
      <w:pPr>
        <w:ind w:left="720" w:hanging="360"/>
      </w:pPr>
      <w:rPr>
        <w:rFonts w:ascii="Symbol" w:hAnsi="Symbol" w:hint="default"/>
      </w:rPr>
    </w:lvl>
    <w:lvl w:ilvl="1" w:tplc="858242CA">
      <w:start w:val="1"/>
      <w:numFmt w:val="bullet"/>
      <w:lvlText w:val="o"/>
      <w:lvlJc w:val="left"/>
      <w:pPr>
        <w:ind w:left="1440" w:hanging="360"/>
      </w:pPr>
      <w:rPr>
        <w:rFonts w:ascii="&quot;Courier New&quot;" w:hAnsi="&quot;Courier New&quot;" w:hint="default"/>
      </w:rPr>
    </w:lvl>
    <w:lvl w:ilvl="2" w:tplc="9564B014">
      <w:start w:val="1"/>
      <w:numFmt w:val="bullet"/>
      <w:lvlText w:val=""/>
      <w:lvlJc w:val="left"/>
      <w:pPr>
        <w:ind w:left="2160" w:hanging="360"/>
      </w:pPr>
      <w:rPr>
        <w:rFonts w:ascii="Wingdings" w:hAnsi="Wingdings" w:hint="default"/>
      </w:rPr>
    </w:lvl>
    <w:lvl w:ilvl="3" w:tplc="5A34070E">
      <w:start w:val="1"/>
      <w:numFmt w:val="bullet"/>
      <w:lvlText w:val=""/>
      <w:lvlJc w:val="left"/>
      <w:pPr>
        <w:ind w:left="2880" w:hanging="360"/>
      </w:pPr>
      <w:rPr>
        <w:rFonts w:ascii="Symbol" w:hAnsi="Symbol" w:hint="default"/>
      </w:rPr>
    </w:lvl>
    <w:lvl w:ilvl="4" w:tplc="0F28DE38">
      <w:start w:val="1"/>
      <w:numFmt w:val="bullet"/>
      <w:lvlText w:val="o"/>
      <w:lvlJc w:val="left"/>
      <w:pPr>
        <w:ind w:left="3600" w:hanging="360"/>
      </w:pPr>
      <w:rPr>
        <w:rFonts w:ascii="Courier New" w:hAnsi="Courier New" w:hint="default"/>
      </w:rPr>
    </w:lvl>
    <w:lvl w:ilvl="5" w:tplc="C7963878">
      <w:start w:val="1"/>
      <w:numFmt w:val="bullet"/>
      <w:lvlText w:val=""/>
      <w:lvlJc w:val="left"/>
      <w:pPr>
        <w:ind w:left="4320" w:hanging="360"/>
      </w:pPr>
      <w:rPr>
        <w:rFonts w:ascii="Wingdings" w:hAnsi="Wingdings" w:hint="default"/>
      </w:rPr>
    </w:lvl>
    <w:lvl w:ilvl="6" w:tplc="A4A62164">
      <w:start w:val="1"/>
      <w:numFmt w:val="bullet"/>
      <w:lvlText w:val=""/>
      <w:lvlJc w:val="left"/>
      <w:pPr>
        <w:ind w:left="5040" w:hanging="360"/>
      </w:pPr>
      <w:rPr>
        <w:rFonts w:ascii="Symbol" w:hAnsi="Symbol" w:hint="default"/>
      </w:rPr>
    </w:lvl>
    <w:lvl w:ilvl="7" w:tplc="4C6298EE">
      <w:start w:val="1"/>
      <w:numFmt w:val="bullet"/>
      <w:lvlText w:val="o"/>
      <w:lvlJc w:val="left"/>
      <w:pPr>
        <w:ind w:left="5760" w:hanging="360"/>
      </w:pPr>
      <w:rPr>
        <w:rFonts w:ascii="Courier New" w:hAnsi="Courier New" w:hint="default"/>
      </w:rPr>
    </w:lvl>
    <w:lvl w:ilvl="8" w:tplc="86026BA6">
      <w:start w:val="1"/>
      <w:numFmt w:val="bullet"/>
      <w:lvlText w:val=""/>
      <w:lvlJc w:val="left"/>
      <w:pPr>
        <w:ind w:left="6480" w:hanging="360"/>
      </w:pPr>
      <w:rPr>
        <w:rFonts w:ascii="Wingdings" w:hAnsi="Wingdings" w:hint="default"/>
      </w:rPr>
    </w:lvl>
  </w:abstractNum>
  <w:abstractNum w:abstractNumId="3" w15:restartNumberingAfterBreak="0">
    <w:nsid w:val="4EC477BC"/>
    <w:multiLevelType w:val="hybridMultilevel"/>
    <w:tmpl w:val="615EC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jAxMQexjM2NlHSUglOLizPz80AKTGsBrV8qOywAAAA="/>
  </w:docVars>
  <w:rsids>
    <w:rsidRoot w:val="004E3E2D"/>
    <w:rsid w:val="00004C1B"/>
    <w:rsid w:val="00014190"/>
    <w:rsid w:val="000A4019"/>
    <w:rsid w:val="000F4088"/>
    <w:rsid w:val="00125315"/>
    <w:rsid w:val="001319F1"/>
    <w:rsid w:val="00132CC3"/>
    <w:rsid w:val="001359EC"/>
    <w:rsid w:val="0014024C"/>
    <w:rsid w:val="00141D0A"/>
    <w:rsid w:val="00142DAD"/>
    <w:rsid w:val="00173E1B"/>
    <w:rsid w:val="001A79D6"/>
    <w:rsid w:val="001B4665"/>
    <w:rsid w:val="00217739"/>
    <w:rsid w:val="0022188F"/>
    <w:rsid w:val="00227A61"/>
    <w:rsid w:val="002760A7"/>
    <w:rsid w:val="002917D9"/>
    <w:rsid w:val="00297DF2"/>
    <w:rsid w:val="002B21DC"/>
    <w:rsid w:val="002F423E"/>
    <w:rsid w:val="003025A2"/>
    <w:rsid w:val="00306167"/>
    <w:rsid w:val="00320AA8"/>
    <w:rsid w:val="00326806"/>
    <w:rsid w:val="003472CC"/>
    <w:rsid w:val="0036443E"/>
    <w:rsid w:val="003B1F13"/>
    <w:rsid w:val="003D2C6D"/>
    <w:rsid w:val="003F4421"/>
    <w:rsid w:val="00407420"/>
    <w:rsid w:val="00421F45"/>
    <w:rsid w:val="00493061"/>
    <w:rsid w:val="004C2C22"/>
    <w:rsid w:val="004D02F6"/>
    <w:rsid w:val="004D343B"/>
    <w:rsid w:val="004E3E2D"/>
    <w:rsid w:val="00541E21"/>
    <w:rsid w:val="00685875"/>
    <w:rsid w:val="00687C17"/>
    <w:rsid w:val="006A70B4"/>
    <w:rsid w:val="006C475E"/>
    <w:rsid w:val="006E572E"/>
    <w:rsid w:val="00762457"/>
    <w:rsid w:val="0079195B"/>
    <w:rsid w:val="007D36BB"/>
    <w:rsid w:val="007D3D80"/>
    <w:rsid w:val="007E0C4B"/>
    <w:rsid w:val="007E0DE3"/>
    <w:rsid w:val="007E2CE7"/>
    <w:rsid w:val="007E4AB0"/>
    <w:rsid w:val="0083589C"/>
    <w:rsid w:val="00851C8C"/>
    <w:rsid w:val="008C38B0"/>
    <w:rsid w:val="008C5075"/>
    <w:rsid w:val="008D4F11"/>
    <w:rsid w:val="008F4ACB"/>
    <w:rsid w:val="008F6DF1"/>
    <w:rsid w:val="009162EF"/>
    <w:rsid w:val="0092778D"/>
    <w:rsid w:val="00934F44"/>
    <w:rsid w:val="009A5039"/>
    <w:rsid w:val="009C11E8"/>
    <w:rsid w:val="009F7586"/>
    <w:rsid w:val="00A00027"/>
    <w:rsid w:val="00AB1AC9"/>
    <w:rsid w:val="00AB3701"/>
    <w:rsid w:val="00AF0D83"/>
    <w:rsid w:val="00B053D5"/>
    <w:rsid w:val="00B225C6"/>
    <w:rsid w:val="00B33A19"/>
    <w:rsid w:val="00B41502"/>
    <w:rsid w:val="00B44FC0"/>
    <w:rsid w:val="00BF3991"/>
    <w:rsid w:val="00C23CC5"/>
    <w:rsid w:val="00CB2CEE"/>
    <w:rsid w:val="00CB6F15"/>
    <w:rsid w:val="00CE5F6C"/>
    <w:rsid w:val="00D15590"/>
    <w:rsid w:val="00D16FC3"/>
    <w:rsid w:val="00D81685"/>
    <w:rsid w:val="00D82A6C"/>
    <w:rsid w:val="00DC25FD"/>
    <w:rsid w:val="00DE5680"/>
    <w:rsid w:val="00E41AF0"/>
    <w:rsid w:val="00E61CB9"/>
    <w:rsid w:val="00E72DC6"/>
    <w:rsid w:val="00EE075D"/>
    <w:rsid w:val="00F23244"/>
    <w:rsid w:val="00F3220B"/>
    <w:rsid w:val="00FA0639"/>
    <w:rsid w:val="00FD7DA1"/>
    <w:rsid w:val="09754BF6"/>
    <w:rsid w:val="19C71863"/>
    <w:rsid w:val="1B62E8C4"/>
    <w:rsid w:val="2509CB0A"/>
    <w:rsid w:val="379659CB"/>
    <w:rsid w:val="3ACDFA8D"/>
    <w:rsid w:val="3FA16BB0"/>
    <w:rsid w:val="46189ABA"/>
    <w:rsid w:val="63E7DC22"/>
    <w:rsid w:val="671F7CE4"/>
    <w:rsid w:val="680B5251"/>
    <w:rsid w:val="6A57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6452"/>
  <w15:chartTrackingRefBased/>
  <w15:docId w15:val="{DCDE8125-7D89-41B2-B5B4-238D295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2D"/>
    <w:pPr>
      <w:ind w:left="720"/>
      <w:contextualSpacing/>
    </w:pPr>
  </w:style>
  <w:style w:type="paragraph" w:styleId="NormalWeb">
    <w:name w:val="Normal (Web)"/>
    <w:basedOn w:val="Normal"/>
    <w:uiPriority w:val="99"/>
    <w:semiHidden/>
    <w:unhideWhenUsed/>
    <w:rsid w:val="00CB2C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7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7999">
      <w:bodyDiv w:val="1"/>
      <w:marLeft w:val="0"/>
      <w:marRight w:val="0"/>
      <w:marTop w:val="0"/>
      <w:marBottom w:val="0"/>
      <w:divBdr>
        <w:top w:val="none" w:sz="0" w:space="0" w:color="auto"/>
        <w:left w:val="none" w:sz="0" w:space="0" w:color="auto"/>
        <w:bottom w:val="none" w:sz="0" w:space="0" w:color="auto"/>
        <w:right w:val="none" w:sz="0" w:space="0" w:color="auto"/>
      </w:divBdr>
      <w:divsChild>
        <w:div w:id="279997051">
          <w:marLeft w:val="0"/>
          <w:marRight w:val="0"/>
          <w:marTop w:val="0"/>
          <w:marBottom w:val="0"/>
          <w:divBdr>
            <w:top w:val="none" w:sz="0" w:space="0" w:color="auto"/>
            <w:left w:val="none" w:sz="0" w:space="0" w:color="auto"/>
            <w:bottom w:val="none" w:sz="0" w:space="0" w:color="auto"/>
            <w:right w:val="none" w:sz="0" w:space="0" w:color="auto"/>
          </w:divBdr>
          <w:divsChild>
            <w:div w:id="1212578695">
              <w:marLeft w:val="0"/>
              <w:marRight w:val="0"/>
              <w:marTop w:val="0"/>
              <w:marBottom w:val="0"/>
              <w:divBdr>
                <w:top w:val="none" w:sz="0" w:space="0" w:color="auto"/>
                <w:left w:val="none" w:sz="0" w:space="0" w:color="auto"/>
                <w:bottom w:val="none" w:sz="0" w:space="0" w:color="auto"/>
                <w:right w:val="none" w:sz="0" w:space="0" w:color="auto"/>
              </w:divBdr>
              <w:divsChild>
                <w:div w:id="2146654259">
                  <w:marLeft w:val="0"/>
                  <w:marRight w:val="0"/>
                  <w:marTop w:val="0"/>
                  <w:marBottom w:val="0"/>
                  <w:divBdr>
                    <w:top w:val="none" w:sz="0" w:space="0" w:color="auto"/>
                    <w:left w:val="none" w:sz="0" w:space="0" w:color="auto"/>
                    <w:bottom w:val="none" w:sz="0" w:space="0" w:color="auto"/>
                    <w:right w:val="none" w:sz="0" w:space="0" w:color="auto"/>
                  </w:divBdr>
                  <w:divsChild>
                    <w:div w:id="1720781051">
                      <w:marLeft w:val="0"/>
                      <w:marRight w:val="0"/>
                      <w:marTop w:val="0"/>
                      <w:marBottom w:val="0"/>
                      <w:divBdr>
                        <w:top w:val="none" w:sz="0" w:space="0" w:color="auto"/>
                        <w:left w:val="none" w:sz="0" w:space="0" w:color="auto"/>
                        <w:bottom w:val="none" w:sz="0" w:space="0" w:color="auto"/>
                        <w:right w:val="none" w:sz="0" w:space="0" w:color="auto"/>
                      </w:divBdr>
                      <w:divsChild>
                        <w:div w:id="403337617">
                          <w:marLeft w:val="0"/>
                          <w:marRight w:val="0"/>
                          <w:marTop w:val="0"/>
                          <w:marBottom w:val="0"/>
                          <w:divBdr>
                            <w:top w:val="none" w:sz="0" w:space="0" w:color="auto"/>
                            <w:left w:val="none" w:sz="0" w:space="0" w:color="auto"/>
                            <w:bottom w:val="none" w:sz="0" w:space="0" w:color="auto"/>
                            <w:right w:val="none" w:sz="0" w:space="0" w:color="auto"/>
                          </w:divBdr>
                          <w:divsChild>
                            <w:div w:id="407508821">
                              <w:marLeft w:val="0"/>
                              <w:marRight w:val="0"/>
                              <w:marTop w:val="0"/>
                              <w:marBottom w:val="0"/>
                              <w:divBdr>
                                <w:top w:val="none" w:sz="0" w:space="0" w:color="auto"/>
                                <w:left w:val="none" w:sz="0" w:space="0" w:color="auto"/>
                                <w:bottom w:val="none" w:sz="0" w:space="0" w:color="auto"/>
                                <w:right w:val="none" w:sz="0" w:space="0" w:color="auto"/>
                              </w:divBdr>
                              <w:divsChild>
                                <w:div w:id="571238184">
                                  <w:marLeft w:val="0"/>
                                  <w:marRight w:val="0"/>
                                  <w:marTop w:val="0"/>
                                  <w:marBottom w:val="0"/>
                                  <w:divBdr>
                                    <w:top w:val="none" w:sz="0" w:space="0" w:color="auto"/>
                                    <w:left w:val="none" w:sz="0" w:space="0" w:color="auto"/>
                                    <w:bottom w:val="none" w:sz="0" w:space="0" w:color="auto"/>
                                    <w:right w:val="none" w:sz="0" w:space="0" w:color="auto"/>
                                  </w:divBdr>
                                  <w:divsChild>
                                    <w:div w:id="47918888">
                                      <w:marLeft w:val="0"/>
                                      <w:marRight w:val="0"/>
                                      <w:marTop w:val="0"/>
                                      <w:marBottom w:val="0"/>
                                      <w:divBdr>
                                        <w:top w:val="none" w:sz="0" w:space="0" w:color="auto"/>
                                        <w:left w:val="none" w:sz="0" w:space="0" w:color="auto"/>
                                        <w:bottom w:val="none" w:sz="0" w:space="0" w:color="auto"/>
                                        <w:right w:val="none" w:sz="0" w:space="0" w:color="auto"/>
                                      </w:divBdr>
                                      <w:divsChild>
                                        <w:div w:id="362173459">
                                          <w:marLeft w:val="0"/>
                                          <w:marRight w:val="0"/>
                                          <w:marTop w:val="0"/>
                                          <w:marBottom w:val="0"/>
                                          <w:divBdr>
                                            <w:top w:val="none" w:sz="0" w:space="0" w:color="auto"/>
                                            <w:left w:val="none" w:sz="0" w:space="0" w:color="auto"/>
                                            <w:bottom w:val="none" w:sz="0" w:space="0" w:color="auto"/>
                                            <w:right w:val="none" w:sz="0" w:space="0" w:color="auto"/>
                                          </w:divBdr>
                                          <w:divsChild>
                                            <w:div w:id="790443683">
                                              <w:marLeft w:val="0"/>
                                              <w:marRight w:val="0"/>
                                              <w:marTop w:val="0"/>
                                              <w:marBottom w:val="0"/>
                                              <w:divBdr>
                                                <w:top w:val="none" w:sz="0" w:space="0" w:color="auto"/>
                                                <w:left w:val="none" w:sz="0" w:space="0" w:color="auto"/>
                                                <w:bottom w:val="none" w:sz="0" w:space="0" w:color="auto"/>
                                                <w:right w:val="none" w:sz="0" w:space="0" w:color="auto"/>
                                              </w:divBdr>
                                              <w:divsChild>
                                                <w:div w:id="13456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1393A-79AA-4B87-B064-FCAB0E87B60D}">
  <ds:schemaRefs>
    <ds:schemaRef ds:uri="http://schemas.microsoft.com/office/2006/metadata/properties"/>
    <ds:schemaRef ds:uri="http://schemas.microsoft.com/office/infopath/2007/PartnerControls"/>
    <ds:schemaRef ds:uri="15fb633d-62f1-45ec-88ab-7d2bea6b7c19"/>
    <ds:schemaRef ds:uri="40ad955c-858d-44b5-b53b-ee73459f6afa"/>
  </ds:schemaRefs>
</ds:datastoreItem>
</file>

<file path=customXml/itemProps2.xml><?xml version="1.0" encoding="utf-8"?>
<ds:datastoreItem xmlns:ds="http://schemas.openxmlformats.org/officeDocument/2006/customXml" ds:itemID="{96352498-F86E-419C-87FE-05F2E64B970D}">
  <ds:schemaRefs>
    <ds:schemaRef ds:uri="http://schemas.microsoft.com/sharepoint/v3/contenttype/forms"/>
  </ds:schemaRefs>
</ds:datastoreItem>
</file>

<file path=customXml/itemProps3.xml><?xml version="1.0" encoding="utf-8"?>
<ds:datastoreItem xmlns:ds="http://schemas.openxmlformats.org/officeDocument/2006/customXml" ds:itemID="{0D780BF2-28D2-4407-BE38-87BACD4E5BCC}"/>
</file>

<file path=docProps/app.xml><?xml version="1.0" encoding="utf-8"?>
<Properties xmlns="http://schemas.openxmlformats.org/officeDocument/2006/extended-properties" xmlns:vt="http://schemas.openxmlformats.org/officeDocument/2006/docPropsVTypes">
  <Template>Normal</Template>
  <TotalTime>92</TotalTime>
  <Pages>2</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KatieAnn Skogsberg</dc:creator>
  <cp:keywords/>
  <dc:description/>
  <cp:lastModifiedBy>KatieAnn Skogsberg</cp:lastModifiedBy>
  <cp:revision>41</cp:revision>
  <cp:lastPrinted>2021-06-23T14:02:00Z</cp:lastPrinted>
  <dcterms:created xsi:type="dcterms:W3CDTF">2022-06-19T21:20:00Z</dcterms:created>
  <dcterms:modified xsi:type="dcterms:W3CDTF">2022-06-19T23:27:00Z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y fmtid="{D5CDD505-2E9C-101B-9397-08002B2CF9AE}" pid="3" name="MediaServiceImageTags">
    <vt:lpwstr/>
  </property>
</Properties>
</file>